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8A92" w14:textId="77777777" w:rsidR="00F05082" w:rsidRPr="003C0715" w:rsidRDefault="00F05082" w:rsidP="003C0715">
      <w:pPr>
        <w:spacing w:line="300" w:lineRule="auto"/>
        <w:ind w:left="0"/>
        <w:jc w:val="center"/>
        <w:outlineLvl w:val="0"/>
        <w:rPr>
          <w:rFonts w:eastAsia="Times New Roman" w:cs="Times New Roman"/>
          <w:b/>
          <w:bCs/>
          <w:color w:val="auto"/>
          <w:kern w:val="36"/>
          <w:sz w:val="48"/>
          <w:szCs w:val="48"/>
          <w:lang w:eastAsia="ru-RU"/>
        </w:rPr>
      </w:pPr>
      <w:r w:rsidRPr="003C0715">
        <w:rPr>
          <w:rFonts w:eastAsia="Times New Roman" w:cs="Times New Roman"/>
          <w:b/>
          <w:bCs/>
          <w:color w:val="auto"/>
          <w:kern w:val="36"/>
          <w:sz w:val="48"/>
          <w:szCs w:val="48"/>
          <w:lang w:eastAsia="ru-RU"/>
        </w:rPr>
        <w:t>ПУБЛИЧНАЯ ОФЕРТА</w:t>
      </w:r>
    </w:p>
    <w:p w14:paraId="7C9AF886" w14:textId="0F99E3B1" w:rsidR="00F05082" w:rsidRPr="003C0715" w:rsidRDefault="00F05082" w:rsidP="003C0715">
      <w:pPr>
        <w:spacing w:line="300" w:lineRule="auto"/>
        <w:ind w:left="0"/>
        <w:jc w:val="center"/>
        <w:rPr>
          <w:rFonts w:eastAsia="Times New Roman" w:cs="Times New Roman"/>
          <w:color w:val="auto"/>
          <w:sz w:val="24"/>
          <w:szCs w:val="24"/>
          <w:lang w:eastAsia="ru-RU"/>
        </w:rPr>
      </w:pPr>
      <w:r w:rsidRPr="003C0715">
        <w:rPr>
          <w:rFonts w:eastAsia="Times New Roman" w:cs="Times New Roman"/>
          <w:color w:val="auto"/>
          <w:sz w:val="24"/>
          <w:szCs w:val="24"/>
          <w:lang w:eastAsia="ru-RU"/>
        </w:rPr>
        <w:t>о возмездном оказании услуг</w:t>
      </w:r>
    </w:p>
    <w:p w14:paraId="192929B8" w14:textId="77777777" w:rsidR="00A938B2" w:rsidRPr="003C0715" w:rsidRDefault="00A938B2" w:rsidP="003C0715">
      <w:pPr>
        <w:spacing w:line="300" w:lineRule="auto"/>
        <w:ind w:left="0"/>
        <w:jc w:val="right"/>
        <w:rPr>
          <w:rFonts w:eastAsia="Times New Roman" w:cs="Times New Roman"/>
          <w:b/>
          <w:bCs/>
          <w:color w:val="auto"/>
          <w:sz w:val="24"/>
          <w:szCs w:val="24"/>
          <w:lang w:eastAsia="ru-RU"/>
        </w:rPr>
      </w:pPr>
    </w:p>
    <w:p w14:paraId="603D25B0" w14:textId="16510D02" w:rsidR="00F05082" w:rsidRPr="003C0715" w:rsidRDefault="00F05082" w:rsidP="003C0715">
      <w:pPr>
        <w:spacing w:line="300" w:lineRule="auto"/>
        <w:ind w:left="0"/>
        <w:jc w:val="right"/>
        <w:rPr>
          <w:rFonts w:eastAsia="Times New Roman" w:cs="Times New Roman"/>
          <w:color w:val="auto"/>
          <w:sz w:val="24"/>
          <w:szCs w:val="24"/>
          <w:lang w:eastAsia="ru-RU"/>
        </w:rPr>
      </w:pPr>
      <w:r w:rsidRPr="003C0715">
        <w:rPr>
          <w:rFonts w:eastAsia="Times New Roman" w:cs="Times New Roman"/>
          <w:b/>
          <w:bCs/>
          <w:color w:val="auto"/>
          <w:sz w:val="24"/>
          <w:szCs w:val="24"/>
          <w:lang w:eastAsia="ru-RU"/>
        </w:rPr>
        <w:t>Редакция от «</w:t>
      </w:r>
      <w:r w:rsidR="0081366A">
        <w:rPr>
          <w:rFonts w:eastAsia="Times New Roman" w:cs="Times New Roman"/>
          <w:b/>
          <w:bCs/>
          <w:color w:val="auto"/>
          <w:sz w:val="24"/>
          <w:szCs w:val="24"/>
          <w:lang w:eastAsia="ru-RU"/>
        </w:rPr>
        <w:t>2</w:t>
      </w:r>
      <w:r w:rsidR="00282116">
        <w:rPr>
          <w:rFonts w:eastAsia="Times New Roman" w:cs="Times New Roman"/>
          <w:b/>
          <w:bCs/>
          <w:color w:val="auto"/>
          <w:sz w:val="24"/>
          <w:szCs w:val="24"/>
          <w:lang w:eastAsia="ru-RU"/>
        </w:rPr>
        <w:t>4</w:t>
      </w:r>
      <w:r w:rsidRPr="003C0715">
        <w:rPr>
          <w:rFonts w:eastAsia="Times New Roman" w:cs="Times New Roman"/>
          <w:b/>
          <w:bCs/>
          <w:i/>
          <w:iCs/>
          <w:color w:val="auto"/>
          <w:sz w:val="24"/>
          <w:szCs w:val="24"/>
          <w:lang w:eastAsia="ru-RU"/>
        </w:rPr>
        <w:t>»</w:t>
      </w:r>
      <w:r w:rsidR="00390BF2">
        <w:rPr>
          <w:rFonts w:eastAsia="Times New Roman" w:cs="Times New Roman"/>
          <w:b/>
          <w:bCs/>
          <w:i/>
          <w:iCs/>
          <w:color w:val="auto"/>
          <w:sz w:val="24"/>
          <w:szCs w:val="24"/>
          <w:lang w:eastAsia="ru-RU"/>
        </w:rPr>
        <w:t xml:space="preserve"> февраля</w:t>
      </w:r>
      <w:r w:rsidRPr="003C0715">
        <w:rPr>
          <w:rFonts w:eastAsia="Times New Roman" w:cs="Times New Roman"/>
          <w:b/>
          <w:bCs/>
          <w:i/>
          <w:iCs/>
          <w:color w:val="auto"/>
          <w:sz w:val="24"/>
          <w:szCs w:val="24"/>
          <w:lang w:eastAsia="ru-RU"/>
        </w:rPr>
        <w:t xml:space="preserve"> 20</w:t>
      </w:r>
      <w:r w:rsidR="00390BF2">
        <w:rPr>
          <w:rFonts w:eastAsia="Times New Roman" w:cs="Times New Roman"/>
          <w:b/>
          <w:bCs/>
          <w:i/>
          <w:iCs/>
          <w:color w:val="auto"/>
          <w:sz w:val="24"/>
          <w:szCs w:val="24"/>
          <w:lang w:eastAsia="ru-RU"/>
        </w:rPr>
        <w:t>26</w:t>
      </w:r>
      <w:r w:rsidRPr="003C0715">
        <w:rPr>
          <w:rFonts w:eastAsia="Times New Roman" w:cs="Times New Roman"/>
          <w:b/>
          <w:bCs/>
          <w:color w:val="auto"/>
          <w:sz w:val="24"/>
          <w:szCs w:val="24"/>
          <w:lang w:eastAsia="ru-RU"/>
        </w:rPr>
        <w:t xml:space="preserve"> г.</w:t>
      </w:r>
    </w:p>
    <w:p w14:paraId="1C93C338" w14:textId="77777777" w:rsidR="00A938B2" w:rsidRPr="003C0715" w:rsidRDefault="00A938B2" w:rsidP="003C0715">
      <w:pPr>
        <w:spacing w:line="300" w:lineRule="auto"/>
        <w:ind w:left="0"/>
        <w:rPr>
          <w:rFonts w:eastAsia="Times New Roman" w:cs="Times New Roman"/>
          <w:color w:val="auto"/>
          <w:sz w:val="24"/>
          <w:szCs w:val="24"/>
          <w:lang w:eastAsia="ru-RU"/>
        </w:rPr>
      </w:pPr>
    </w:p>
    <w:p w14:paraId="24DBB844" w14:textId="1A9A610E" w:rsidR="00F05082" w:rsidRDefault="00F05082" w:rsidP="003C0715">
      <w:pPr>
        <w:spacing w:line="300" w:lineRule="auto"/>
        <w:ind w:left="0"/>
        <w:rPr>
          <w:rFonts w:eastAsia="Times New Roman" w:cs="Times New Roman"/>
          <w:color w:val="auto"/>
          <w:sz w:val="24"/>
          <w:szCs w:val="24"/>
          <w:lang w:eastAsia="ru-RU"/>
        </w:rPr>
      </w:pPr>
      <w:bookmarkStart w:id="0" w:name="_Hlk212122755"/>
      <w:r w:rsidRPr="00B64008">
        <w:rPr>
          <w:rFonts w:eastAsia="Times New Roman" w:cs="Times New Roman"/>
          <w:color w:val="auto"/>
          <w:sz w:val="24"/>
          <w:szCs w:val="24"/>
          <w:lang w:eastAsia="ru-RU"/>
        </w:rPr>
        <w:t xml:space="preserve">Настоящий документ является официальным предложением (публичной офертой) </w:t>
      </w:r>
      <w:r w:rsidR="00390BF2">
        <w:rPr>
          <w:rFonts w:eastAsia="Times New Roman" w:cs="Times New Roman"/>
          <w:color w:val="auto"/>
          <w:sz w:val="24"/>
          <w:szCs w:val="24"/>
          <w:lang w:eastAsia="ru-RU"/>
        </w:rPr>
        <w:t>Тарасевич Златы Станиславовны (</w:t>
      </w:r>
      <w:r w:rsidR="00390BF2" w:rsidRPr="00390BF2">
        <w:rPr>
          <w:rFonts w:eastAsia="Times New Roman" w:cs="Times New Roman"/>
          <w:color w:val="auto"/>
          <w:sz w:val="24"/>
          <w:szCs w:val="24"/>
          <w:lang w:eastAsia="ru-RU"/>
        </w:rPr>
        <w:t>ИНН 860203591038), действующ</w:t>
      </w:r>
      <w:r w:rsidR="00390BF2">
        <w:rPr>
          <w:rFonts w:eastAsia="Times New Roman" w:cs="Times New Roman"/>
          <w:color w:val="auto"/>
          <w:sz w:val="24"/>
          <w:szCs w:val="24"/>
          <w:lang w:eastAsia="ru-RU"/>
        </w:rPr>
        <w:t>ей</w:t>
      </w:r>
      <w:r w:rsidR="00390BF2" w:rsidRPr="00390BF2">
        <w:rPr>
          <w:rFonts w:eastAsia="Times New Roman" w:cs="Times New Roman"/>
          <w:color w:val="auto"/>
          <w:sz w:val="24"/>
          <w:szCs w:val="24"/>
          <w:lang w:eastAsia="ru-RU"/>
        </w:rPr>
        <w:t xml:space="preserve"> как физическое лицо с применением налогового режима «налог на профессиональный доход»</w:t>
      </w:r>
      <w:r w:rsidRPr="00B64008">
        <w:rPr>
          <w:rFonts w:eastAsia="Times New Roman" w:cs="Times New Roman"/>
          <w:color w:val="auto"/>
          <w:sz w:val="24"/>
          <w:szCs w:val="24"/>
          <w:lang w:eastAsia="ru-RU"/>
        </w:rPr>
        <w:t>, именуемо</w:t>
      </w:r>
      <w:r w:rsidR="00390BF2">
        <w:rPr>
          <w:rFonts w:eastAsia="Times New Roman" w:cs="Times New Roman"/>
          <w:color w:val="auto"/>
          <w:sz w:val="24"/>
          <w:szCs w:val="24"/>
          <w:lang w:eastAsia="ru-RU"/>
        </w:rPr>
        <w:t>й</w:t>
      </w:r>
      <w:r w:rsidRPr="003C0715">
        <w:rPr>
          <w:rFonts w:eastAsia="Times New Roman" w:cs="Times New Roman"/>
          <w:color w:val="auto"/>
          <w:sz w:val="24"/>
          <w:szCs w:val="24"/>
          <w:lang w:eastAsia="ru-RU"/>
        </w:rPr>
        <w:t xml:space="preserve"> в дальнейшем </w:t>
      </w:r>
      <w:r w:rsidRPr="003C0715">
        <w:rPr>
          <w:rFonts w:eastAsia="Times New Roman" w:cs="Times New Roman"/>
          <w:b/>
          <w:bCs/>
          <w:color w:val="auto"/>
          <w:sz w:val="24"/>
          <w:szCs w:val="24"/>
          <w:lang w:eastAsia="ru-RU"/>
        </w:rPr>
        <w:t>«Исполнитель»</w:t>
      </w:r>
      <w:r w:rsidRPr="003C0715">
        <w:rPr>
          <w:rFonts w:eastAsia="Times New Roman" w:cs="Times New Roman"/>
          <w:color w:val="auto"/>
          <w:sz w:val="24"/>
          <w:szCs w:val="24"/>
          <w:lang w:eastAsia="ru-RU"/>
        </w:rPr>
        <w:t xml:space="preserve">, заключить договор возмездного оказания услуг (далее — </w:t>
      </w:r>
      <w:r w:rsidRPr="003C0715">
        <w:rPr>
          <w:rFonts w:eastAsia="Times New Roman" w:cs="Times New Roman"/>
          <w:b/>
          <w:bCs/>
          <w:color w:val="auto"/>
          <w:sz w:val="24"/>
          <w:szCs w:val="24"/>
          <w:lang w:eastAsia="ru-RU"/>
        </w:rPr>
        <w:t>Договор</w:t>
      </w:r>
      <w:r w:rsidRPr="003C0715">
        <w:rPr>
          <w:rFonts w:eastAsia="Times New Roman" w:cs="Times New Roman"/>
          <w:color w:val="auto"/>
          <w:sz w:val="24"/>
          <w:szCs w:val="24"/>
          <w:lang w:eastAsia="ru-RU"/>
        </w:rPr>
        <w:t>) на изложенных ниже условиях.</w:t>
      </w:r>
    </w:p>
    <w:p w14:paraId="2E1BEE0E" w14:textId="77777777" w:rsidR="00B64008" w:rsidRDefault="00B64008" w:rsidP="003C0715">
      <w:pPr>
        <w:spacing w:line="300" w:lineRule="auto"/>
        <w:ind w:left="0"/>
        <w:rPr>
          <w:rFonts w:eastAsia="Times New Roman" w:cs="Times New Roman"/>
          <w:color w:val="auto"/>
          <w:sz w:val="24"/>
          <w:szCs w:val="24"/>
          <w:lang w:eastAsia="ru-RU"/>
        </w:rPr>
      </w:pPr>
    </w:p>
    <w:p w14:paraId="120CCAA1" w14:textId="3C1FE188" w:rsidR="00B64008" w:rsidRPr="003C0715" w:rsidRDefault="00B64008" w:rsidP="003C0715">
      <w:pPr>
        <w:spacing w:line="300" w:lineRule="auto"/>
        <w:ind w:left="0"/>
        <w:rPr>
          <w:rFonts w:eastAsia="Times New Roman" w:cs="Times New Roman"/>
          <w:color w:val="auto"/>
          <w:sz w:val="24"/>
          <w:szCs w:val="24"/>
          <w:lang w:eastAsia="ru-RU"/>
        </w:rPr>
      </w:pPr>
      <w:r w:rsidRPr="00B64008">
        <w:rPr>
          <w:rFonts w:eastAsia="Times New Roman" w:cs="Times New Roman"/>
          <w:color w:val="auto"/>
          <w:sz w:val="24"/>
          <w:szCs w:val="24"/>
          <w:lang w:eastAsia="ru-RU"/>
        </w:rPr>
        <w:t>Любое физическое или юридическое лицо, принявшее условия настоящей оферты (далее — «Заказчик»), считается заключившим с Исполнителем Договор в порядке, предусмотренном статьями 437–438 Гражданского кодекса Российской Федерации.</w:t>
      </w:r>
    </w:p>
    <w:bookmarkEnd w:id="0"/>
    <w:p w14:paraId="15D3E73B" w14:textId="77777777" w:rsidR="00B64008" w:rsidRDefault="00B64008" w:rsidP="003C0715">
      <w:pPr>
        <w:spacing w:line="300" w:lineRule="auto"/>
        <w:ind w:left="0"/>
        <w:rPr>
          <w:rFonts w:eastAsia="Times New Roman" w:cs="Times New Roman"/>
          <w:color w:val="auto"/>
          <w:sz w:val="24"/>
          <w:szCs w:val="24"/>
          <w:lang w:eastAsia="ru-RU"/>
        </w:rPr>
      </w:pPr>
    </w:p>
    <w:p w14:paraId="58D1D27B" w14:textId="69977134" w:rsidR="006342CF"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ПРЕДМЕТ ДОГОВОРА</w:t>
      </w:r>
    </w:p>
    <w:p w14:paraId="703169CD" w14:textId="1DBFA411" w:rsidR="0081366A" w:rsidRPr="0081366A" w:rsidRDefault="001603F9" w:rsidP="0081366A">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Исполнитель</w:t>
      </w:r>
      <w:r w:rsidR="00390BF2">
        <w:rPr>
          <w:rFonts w:eastAsia="Times New Roman" w:cs="Times New Roman"/>
          <w:color w:val="auto"/>
          <w:sz w:val="24"/>
          <w:szCs w:val="24"/>
          <w:lang w:eastAsia="ru-RU"/>
        </w:rPr>
        <w:t xml:space="preserve"> </w:t>
      </w:r>
      <w:r w:rsidR="0081366A">
        <w:rPr>
          <w:rFonts w:eastAsia="Times New Roman" w:cs="Times New Roman"/>
          <w:color w:val="auto"/>
          <w:sz w:val="24"/>
          <w:szCs w:val="24"/>
          <w:lang w:eastAsia="ru-RU"/>
        </w:rPr>
        <w:t>предоставляет</w:t>
      </w:r>
      <w:r w:rsidR="00390BF2">
        <w:rPr>
          <w:rFonts w:eastAsia="Times New Roman" w:cs="Times New Roman"/>
          <w:color w:val="auto"/>
          <w:sz w:val="24"/>
          <w:szCs w:val="24"/>
          <w:lang w:eastAsia="ru-RU"/>
        </w:rPr>
        <w:t xml:space="preserve"> </w:t>
      </w:r>
      <w:r w:rsidRPr="003C0715">
        <w:rPr>
          <w:rFonts w:eastAsia="Times New Roman" w:cs="Times New Roman"/>
          <w:color w:val="auto"/>
          <w:sz w:val="24"/>
          <w:szCs w:val="24"/>
          <w:lang w:eastAsia="ru-RU"/>
        </w:rPr>
        <w:t>Заказчику</w:t>
      </w:r>
      <w:r w:rsidR="00390BF2">
        <w:rPr>
          <w:rFonts w:eastAsia="Times New Roman" w:cs="Times New Roman"/>
          <w:color w:val="auto"/>
          <w:sz w:val="24"/>
          <w:szCs w:val="24"/>
          <w:lang w:eastAsia="ru-RU"/>
        </w:rPr>
        <w:t xml:space="preserve"> </w:t>
      </w:r>
      <w:r w:rsidR="0081366A">
        <w:rPr>
          <w:rFonts w:eastAsia="Times New Roman" w:cs="Times New Roman"/>
          <w:color w:val="auto"/>
          <w:sz w:val="24"/>
          <w:szCs w:val="24"/>
          <w:lang w:eastAsia="ru-RU"/>
        </w:rPr>
        <w:t xml:space="preserve">доступ на возмездной основе к </w:t>
      </w:r>
      <w:r w:rsidR="00390BF2">
        <w:rPr>
          <w:rFonts w:eastAsia="Times New Roman" w:cs="Times New Roman"/>
          <w:color w:val="auto"/>
          <w:sz w:val="24"/>
          <w:szCs w:val="24"/>
          <w:lang w:eastAsia="ru-RU"/>
        </w:rPr>
        <w:t>автоматизированно</w:t>
      </w:r>
      <w:r w:rsidR="0081366A">
        <w:rPr>
          <w:rFonts w:eastAsia="Times New Roman" w:cs="Times New Roman"/>
          <w:color w:val="auto"/>
          <w:sz w:val="24"/>
          <w:szCs w:val="24"/>
          <w:lang w:eastAsia="ru-RU"/>
        </w:rPr>
        <w:t>му</w:t>
      </w:r>
      <w:r w:rsidR="00390BF2">
        <w:rPr>
          <w:rFonts w:eastAsia="Times New Roman" w:cs="Times New Roman"/>
          <w:color w:val="auto"/>
          <w:sz w:val="24"/>
          <w:szCs w:val="24"/>
          <w:lang w:eastAsia="ru-RU"/>
        </w:rPr>
        <w:t xml:space="preserve"> сервис</w:t>
      </w:r>
      <w:r w:rsidR="0081366A">
        <w:rPr>
          <w:rFonts w:eastAsia="Times New Roman" w:cs="Times New Roman"/>
          <w:color w:val="auto"/>
          <w:sz w:val="24"/>
          <w:szCs w:val="24"/>
          <w:lang w:eastAsia="ru-RU"/>
        </w:rPr>
        <w:t>у по созданию юридических документов</w:t>
      </w:r>
      <w:r w:rsidR="00390BF2" w:rsidRPr="00282116">
        <w:rPr>
          <w:rFonts w:eastAsia="Times New Roman" w:cs="Times New Roman"/>
          <w:color w:val="auto"/>
          <w:sz w:val="24"/>
          <w:szCs w:val="24"/>
          <w:lang w:eastAsia="ru-RU"/>
        </w:rPr>
        <w:t>, расположенн</w:t>
      </w:r>
      <w:r w:rsidR="0081366A" w:rsidRPr="00282116">
        <w:rPr>
          <w:rFonts w:eastAsia="Times New Roman" w:cs="Times New Roman"/>
          <w:color w:val="auto"/>
          <w:sz w:val="24"/>
          <w:szCs w:val="24"/>
          <w:lang w:eastAsia="ru-RU"/>
        </w:rPr>
        <w:t>ых</w:t>
      </w:r>
      <w:r w:rsidR="00390BF2" w:rsidRPr="00282116">
        <w:rPr>
          <w:rFonts w:eastAsia="Times New Roman" w:cs="Times New Roman"/>
          <w:color w:val="auto"/>
          <w:sz w:val="24"/>
          <w:szCs w:val="24"/>
          <w:lang w:eastAsia="ru-RU"/>
        </w:rPr>
        <w:t xml:space="preserve"> по адресу:</w:t>
      </w:r>
      <w:r w:rsidR="0081366A" w:rsidRPr="00282116">
        <w:t xml:space="preserve"> </w:t>
      </w:r>
      <w:r w:rsidR="0081366A" w:rsidRPr="00282116">
        <w:rPr>
          <w:rFonts w:eastAsia="Times New Roman" w:cs="Times New Roman"/>
          <w:color w:val="auto"/>
          <w:sz w:val="24"/>
          <w:szCs w:val="24"/>
          <w:lang w:eastAsia="ru-RU"/>
        </w:rPr>
        <w:t>(далее — Услуги), а Заказчик выбирает интересующий его документ из</w:t>
      </w:r>
      <w:r w:rsidR="0081366A">
        <w:rPr>
          <w:rFonts w:eastAsia="Times New Roman" w:cs="Times New Roman"/>
          <w:color w:val="auto"/>
          <w:sz w:val="24"/>
          <w:szCs w:val="24"/>
          <w:lang w:eastAsia="ru-RU"/>
        </w:rPr>
        <w:t xml:space="preserve"> списка имеющихся и оплачивает Услуги согласно актуальной на момент оплаты стоимости. </w:t>
      </w:r>
    </w:p>
    <w:p w14:paraId="574E5057" w14:textId="2800D2A5" w:rsidR="00F109F4" w:rsidRDefault="006342CF"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Результатом оказания </w:t>
      </w:r>
      <w:r w:rsidR="00B267A3" w:rsidRPr="003C0715">
        <w:rPr>
          <w:rFonts w:eastAsia="Times New Roman" w:cs="Times New Roman"/>
          <w:color w:val="auto"/>
          <w:sz w:val="24"/>
          <w:szCs w:val="24"/>
          <w:lang w:eastAsia="ru-RU"/>
        </w:rPr>
        <w:t>Услуг</w:t>
      </w:r>
      <w:r w:rsidRPr="003C0715">
        <w:rPr>
          <w:rFonts w:eastAsia="Times New Roman" w:cs="Times New Roman"/>
          <w:color w:val="auto"/>
          <w:sz w:val="24"/>
          <w:szCs w:val="24"/>
          <w:lang w:eastAsia="ru-RU"/>
        </w:rPr>
        <w:t xml:space="preserve"> Исполнителя будет являться</w:t>
      </w:r>
      <w:r w:rsidR="00390BF2">
        <w:rPr>
          <w:rFonts w:eastAsia="Times New Roman" w:cs="Times New Roman"/>
          <w:color w:val="auto"/>
          <w:sz w:val="24"/>
          <w:szCs w:val="24"/>
          <w:lang w:eastAsia="ru-RU"/>
        </w:rPr>
        <w:t xml:space="preserve"> заполненный Заказчиком выбранный им документ, направленный на адрес электронной почты, указанной им в специальном поле после окончания заполнения документа.</w:t>
      </w:r>
    </w:p>
    <w:p w14:paraId="035D834A" w14:textId="301D8254" w:rsidR="00BD6EE3" w:rsidRDefault="00BD6EE3"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Pr>
          <w:rFonts w:eastAsia="Times New Roman" w:cs="Times New Roman"/>
          <w:color w:val="auto"/>
          <w:sz w:val="24"/>
          <w:szCs w:val="24"/>
          <w:lang w:eastAsia="ru-RU"/>
        </w:rPr>
        <w:t>Услуги оказываются Исполнителем дистанционно.</w:t>
      </w:r>
    </w:p>
    <w:p w14:paraId="2EEB9F73" w14:textId="2AE8741E" w:rsidR="00602ED0" w:rsidRPr="00602ED0" w:rsidRDefault="00602ED0" w:rsidP="00602ED0">
      <w:pPr>
        <w:pStyle w:val="a7"/>
        <w:numPr>
          <w:ilvl w:val="1"/>
          <w:numId w:val="23"/>
        </w:numPr>
        <w:spacing w:line="300" w:lineRule="auto"/>
        <w:ind w:left="0" w:firstLine="0"/>
        <w:contextualSpacing w:val="0"/>
        <w:rPr>
          <w:rFonts w:eastAsia="Times New Roman" w:cs="Times New Roman"/>
          <w:color w:val="auto"/>
          <w:sz w:val="24"/>
          <w:szCs w:val="24"/>
          <w:lang w:eastAsia="ru-RU"/>
        </w:rPr>
      </w:pPr>
      <w:r>
        <w:rPr>
          <w:rFonts w:eastAsia="Times New Roman" w:cs="Times New Roman"/>
          <w:color w:val="auto"/>
          <w:sz w:val="24"/>
          <w:szCs w:val="24"/>
          <w:lang w:eastAsia="ru-RU"/>
        </w:rPr>
        <w:t>Услуги оказываются Исполнителем с привлечением третьих лиц по усмотрению Исполнителя.</w:t>
      </w:r>
    </w:p>
    <w:p w14:paraId="11975579" w14:textId="77777777" w:rsidR="00A938B2" w:rsidRPr="003C0715" w:rsidRDefault="00A938B2" w:rsidP="003C0715">
      <w:pPr>
        <w:pStyle w:val="a7"/>
        <w:spacing w:line="300" w:lineRule="auto"/>
        <w:ind w:left="0"/>
        <w:contextualSpacing w:val="0"/>
        <w:rPr>
          <w:rFonts w:eastAsia="Times New Roman" w:cs="Times New Roman"/>
          <w:color w:val="auto"/>
          <w:sz w:val="24"/>
          <w:szCs w:val="24"/>
          <w:lang w:eastAsia="ru-RU"/>
        </w:rPr>
      </w:pPr>
    </w:p>
    <w:p w14:paraId="33A42CAB" w14:textId="6D91D212" w:rsidR="00F109F4"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СРОКИ ОКАЗАНИЯ УСЛУГ</w:t>
      </w:r>
    </w:p>
    <w:p w14:paraId="6CE6D131" w14:textId="2A9A9E1D" w:rsidR="00F109F4"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Срок оказания </w:t>
      </w:r>
      <w:r w:rsidR="003E66B0" w:rsidRPr="003C0715">
        <w:rPr>
          <w:rFonts w:eastAsia="Times New Roman" w:cs="Times New Roman"/>
          <w:color w:val="auto"/>
          <w:sz w:val="24"/>
          <w:szCs w:val="24"/>
          <w:lang w:eastAsia="ru-RU"/>
        </w:rPr>
        <w:t>У</w:t>
      </w:r>
      <w:r w:rsidRPr="003C0715">
        <w:rPr>
          <w:rFonts w:eastAsia="Times New Roman" w:cs="Times New Roman"/>
          <w:color w:val="auto"/>
          <w:sz w:val="24"/>
          <w:szCs w:val="24"/>
          <w:lang w:eastAsia="ru-RU"/>
        </w:rPr>
        <w:t>слуг</w:t>
      </w:r>
      <w:r w:rsidR="00AA25A4" w:rsidRPr="003C0715">
        <w:rPr>
          <w:rFonts w:eastAsia="Times New Roman" w:cs="Times New Roman"/>
          <w:color w:val="auto"/>
          <w:sz w:val="24"/>
          <w:szCs w:val="24"/>
          <w:lang w:eastAsia="ru-RU"/>
        </w:rPr>
        <w:t xml:space="preserve"> Исполнителем</w:t>
      </w:r>
      <w:r w:rsidRPr="003C0715">
        <w:rPr>
          <w:rFonts w:eastAsia="Times New Roman" w:cs="Times New Roman"/>
          <w:color w:val="auto"/>
          <w:sz w:val="24"/>
          <w:szCs w:val="24"/>
          <w:lang w:eastAsia="ru-RU"/>
        </w:rPr>
        <w:t xml:space="preserve"> зависит </w:t>
      </w:r>
      <w:r w:rsidR="00390BF2">
        <w:rPr>
          <w:rFonts w:eastAsia="Times New Roman" w:cs="Times New Roman"/>
          <w:color w:val="auto"/>
          <w:sz w:val="24"/>
          <w:szCs w:val="24"/>
          <w:lang w:eastAsia="ru-RU"/>
        </w:rPr>
        <w:t>от скорости заполнения документа Заказчиком и составляет в среднем от нескольких минут до одного часа.</w:t>
      </w:r>
    </w:p>
    <w:p w14:paraId="4746F4AF" w14:textId="602960E8" w:rsidR="00F109F4"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Срок оказания </w:t>
      </w:r>
      <w:r w:rsidR="00B267A3" w:rsidRPr="003C0715">
        <w:rPr>
          <w:rFonts w:eastAsia="Times New Roman" w:cs="Times New Roman"/>
          <w:color w:val="auto"/>
          <w:sz w:val="24"/>
          <w:szCs w:val="24"/>
          <w:lang w:eastAsia="ru-RU"/>
        </w:rPr>
        <w:t>Услуг</w:t>
      </w:r>
      <w:r w:rsidRPr="003C0715">
        <w:rPr>
          <w:rFonts w:eastAsia="Times New Roman" w:cs="Times New Roman"/>
          <w:color w:val="auto"/>
          <w:sz w:val="24"/>
          <w:szCs w:val="24"/>
          <w:lang w:eastAsia="ru-RU"/>
        </w:rPr>
        <w:t xml:space="preserve"> начинает исчисляться с момента </w:t>
      </w:r>
      <w:r w:rsidR="00A051EC">
        <w:rPr>
          <w:rFonts w:eastAsia="Times New Roman" w:cs="Times New Roman"/>
          <w:color w:val="auto"/>
          <w:sz w:val="24"/>
          <w:szCs w:val="24"/>
          <w:lang w:eastAsia="ru-RU"/>
        </w:rPr>
        <w:t>начала заполнения документа.</w:t>
      </w:r>
    </w:p>
    <w:p w14:paraId="2AEBA451" w14:textId="2E7796FF" w:rsidR="00F109F4"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В случае задержки оплаты сроки оказания </w:t>
      </w:r>
      <w:r w:rsidR="00B267A3" w:rsidRPr="003C0715">
        <w:rPr>
          <w:rFonts w:eastAsia="Times New Roman" w:cs="Times New Roman"/>
          <w:color w:val="auto"/>
          <w:sz w:val="24"/>
          <w:szCs w:val="24"/>
          <w:lang w:eastAsia="ru-RU"/>
        </w:rPr>
        <w:t>Услуг</w:t>
      </w:r>
      <w:r w:rsidRPr="003C0715">
        <w:rPr>
          <w:rFonts w:eastAsia="Times New Roman" w:cs="Times New Roman"/>
          <w:color w:val="auto"/>
          <w:sz w:val="24"/>
          <w:szCs w:val="24"/>
          <w:lang w:eastAsia="ru-RU"/>
        </w:rPr>
        <w:t xml:space="preserve"> автоматически продлеваются на срок задержки.</w:t>
      </w:r>
    </w:p>
    <w:p w14:paraId="75CA361E" w14:textId="77777777" w:rsidR="00F109F4" w:rsidRPr="003C0715" w:rsidRDefault="00F109F4" w:rsidP="003C0715">
      <w:pPr>
        <w:pStyle w:val="a7"/>
        <w:spacing w:line="300" w:lineRule="auto"/>
        <w:ind w:left="0"/>
        <w:contextualSpacing w:val="0"/>
        <w:rPr>
          <w:rFonts w:eastAsia="Times New Roman" w:cs="Times New Roman"/>
          <w:color w:val="auto"/>
          <w:sz w:val="24"/>
          <w:szCs w:val="24"/>
          <w:lang w:eastAsia="ru-RU"/>
        </w:rPr>
      </w:pPr>
    </w:p>
    <w:p w14:paraId="75E3B767" w14:textId="3A742D9F" w:rsidR="00F05082"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ГАРАНТИЯ</w:t>
      </w:r>
      <w:r w:rsidR="00A938B2" w:rsidRPr="003C0715">
        <w:rPr>
          <w:rFonts w:eastAsia="Times New Roman" w:cs="Times New Roman"/>
          <w:b/>
          <w:bCs/>
          <w:color w:val="auto"/>
          <w:sz w:val="36"/>
          <w:szCs w:val="36"/>
          <w:lang w:eastAsia="ru-RU"/>
        </w:rPr>
        <w:t xml:space="preserve"> КАЧЕСТВА</w:t>
      </w:r>
    </w:p>
    <w:p w14:paraId="3BFFDE8F" w14:textId="3CE891FF"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Исполнитель предоставляет </w:t>
      </w:r>
      <w:r w:rsidRPr="003C0715">
        <w:rPr>
          <w:rFonts w:eastAsia="Times New Roman" w:cs="Times New Roman"/>
          <w:b/>
          <w:bCs/>
          <w:color w:val="auto"/>
          <w:sz w:val="24"/>
          <w:szCs w:val="24"/>
          <w:lang w:eastAsia="ru-RU"/>
        </w:rPr>
        <w:t xml:space="preserve">гарантию </w:t>
      </w:r>
      <w:r w:rsidR="00F109F4" w:rsidRPr="003C0715">
        <w:rPr>
          <w:rFonts w:eastAsia="Times New Roman" w:cs="Times New Roman"/>
          <w:b/>
          <w:bCs/>
          <w:color w:val="auto"/>
          <w:sz w:val="24"/>
          <w:szCs w:val="24"/>
          <w:lang w:eastAsia="ru-RU"/>
        </w:rPr>
        <w:t xml:space="preserve">качества оказанных </w:t>
      </w:r>
      <w:r w:rsidR="00B267A3" w:rsidRPr="003C0715">
        <w:rPr>
          <w:rFonts w:eastAsia="Times New Roman" w:cs="Times New Roman"/>
          <w:b/>
          <w:bCs/>
          <w:color w:val="auto"/>
          <w:sz w:val="24"/>
          <w:szCs w:val="24"/>
          <w:lang w:eastAsia="ru-RU"/>
        </w:rPr>
        <w:t>Услуг</w:t>
      </w:r>
      <w:r w:rsidRPr="003C0715">
        <w:rPr>
          <w:rFonts w:eastAsia="Times New Roman" w:cs="Times New Roman"/>
          <w:color w:val="auto"/>
          <w:sz w:val="24"/>
          <w:szCs w:val="24"/>
          <w:lang w:eastAsia="ru-RU"/>
        </w:rPr>
        <w:t xml:space="preserve"> на </w:t>
      </w:r>
      <w:r w:rsidR="00390BF2">
        <w:rPr>
          <w:rFonts w:eastAsia="Times New Roman" w:cs="Times New Roman"/>
          <w:color w:val="auto"/>
          <w:sz w:val="24"/>
          <w:szCs w:val="24"/>
          <w:lang w:eastAsia="ru-RU"/>
        </w:rPr>
        <w:t>все имеющиеся шаблоны документов</w:t>
      </w:r>
      <w:r w:rsidRPr="003C0715">
        <w:rPr>
          <w:rFonts w:eastAsia="Times New Roman" w:cs="Times New Roman"/>
          <w:color w:val="auto"/>
          <w:sz w:val="24"/>
          <w:szCs w:val="24"/>
          <w:lang w:eastAsia="ru-RU"/>
        </w:rPr>
        <w:t>.</w:t>
      </w:r>
      <w:r w:rsidR="00390BF2">
        <w:rPr>
          <w:rFonts w:eastAsia="Times New Roman" w:cs="Times New Roman"/>
          <w:color w:val="auto"/>
          <w:sz w:val="24"/>
          <w:szCs w:val="24"/>
          <w:lang w:eastAsia="ru-RU"/>
        </w:rPr>
        <w:t xml:space="preserve"> Гарантия качества означает, что все документы лично п</w:t>
      </w:r>
      <w:r w:rsidR="009B3B4E">
        <w:rPr>
          <w:rFonts w:eastAsia="Times New Roman" w:cs="Times New Roman"/>
          <w:color w:val="auto"/>
          <w:sz w:val="24"/>
          <w:szCs w:val="24"/>
          <w:lang w:eastAsia="ru-RU"/>
        </w:rPr>
        <w:t>одготовлены</w:t>
      </w:r>
      <w:r w:rsidR="00390BF2">
        <w:rPr>
          <w:rFonts w:eastAsia="Times New Roman" w:cs="Times New Roman"/>
          <w:color w:val="auto"/>
          <w:sz w:val="24"/>
          <w:szCs w:val="24"/>
          <w:lang w:eastAsia="ru-RU"/>
        </w:rPr>
        <w:t xml:space="preserve"> Исполнителем</w:t>
      </w:r>
      <w:r w:rsidR="009B3B4E">
        <w:rPr>
          <w:rFonts w:eastAsia="Times New Roman" w:cs="Times New Roman"/>
          <w:color w:val="auto"/>
          <w:sz w:val="24"/>
          <w:szCs w:val="24"/>
          <w:lang w:eastAsia="ru-RU"/>
        </w:rPr>
        <w:t xml:space="preserve"> (лицом с высшим юридическим образованием) и проверены</w:t>
      </w:r>
      <w:r w:rsidR="00390BF2">
        <w:rPr>
          <w:rFonts w:eastAsia="Times New Roman" w:cs="Times New Roman"/>
          <w:color w:val="auto"/>
          <w:sz w:val="24"/>
          <w:szCs w:val="24"/>
          <w:lang w:eastAsia="ru-RU"/>
        </w:rPr>
        <w:t xml:space="preserve"> на предмет соответствия актуальному законодательству РФ. </w:t>
      </w:r>
    </w:p>
    <w:p w14:paraId="35988901" w14:textId="285AD836"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lastRenderedPageBreak/>
        <w:t>Гарантия включает бесплатное устранение выявленных н</w:t>
      </w:r>
      <w:r w:rsidR="00A051EC">
        <w:rPr>
          <w:rFonts w:eastAsia="Times New Roman" w:cs="Times New Roman"/>
          <w:color w:val="auto"/>
          <w:sz w:val="24"/>
          <w:szCs w:val="24"/>
          <w:lang w:eastAsia="ru-RU"/>
        </w:rPr>
        <w:t>едостатков</w:t>
      </w:r>
      <w:r w:rsidRPr="003C0715">
        <w:rPr>
          <w:rFonts w:eastAsia="Times New Roman" w:cs="Times New Roman"/>
          <w:color w:val="auto"/>
          <w:sz w:val="24"/>
          <w:szCs w:val="24"/>
          <w:lang w:eastAsia="ru-RU"/>
        </w:rPr>
        <w:t xml:space="preserve"> (</w:t>
      </w:r>
      <w:r w:rsidR="00A051EC">
        <w:rPr>
          <w:rFonts w:eastAsia="Times New Roman" w:cs="Times New Roman"/>
          <w:color w:val="auto"/>
          <w:sz w:val="24"/>
          <w:szCs w:val="24"/>
          <w:lang w:eastAsia="ru-RU"/>
        </w:rPr>
        <w:t>в случае несоответствия положений документов действующему законодательству РФ</w:t>
      </w:r>
      <w:r w:rsidRPr="003C0715">
        <w:rPr>
          <w:rFonts w:eastAsia="Times New Roman" w:cs="Times New Roman"/>
          <w:color w:val="auto"/>
          <w:sz w:val="24"/>
          <w:szCs w:val="24"/>
          <w:lang w:eastAsia="ru-RU"/>
        </w:rPr>
        <w:t>).</w:t>
      </w:r>
    </w:p>
    <w:p w14:paraId="73492AAF" w14:textId="77777777" w:rsidR="00AA25A4" w:rsidRPr="003C0715" w:rsidRDefault="00AA25A4" w:rsidP="003C0715">
      <w:pPr>
        <w:pStyle w:val="a7"/>
        <w:spacing w:line="300" w:lineRule="auto"/>
        <w:ind w:left="0"/>
        <w:contextualSpacing w:val="0"/>
        <w:rPr>
          <w:rFonts w:eastAsia="Times New Roman" w:cs="Times New Roman"/>
          <w:color w:val="auto"/>
          <w:sz w:val="24"/>
          <w:szCs w:val="24"/>
          <w:lang w:eastAsia="ru-RU"/>
        </w:rPr>
      </w:pPr>
    </w:p>
    <w:p w14:paraId="762620DB" w14:textId="40343541" w:rsidR="00A051EC" w:rsidRDefault="00F05082" w:rsidP="00A051EC">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ПРАВА И ОБЯЗАННОСТИ СТОРОН</w:t>
      </w:r>
    </w:p>
    <w:p w14:paraId="4DEC9404" w14:textId="77777777" w:rsidR="00282116" w:rsidRPr="00282116" w:rsidRDefault="00282116" w:rsidP="00282116">
      <w:pPr>
        <w:pStyle w:val="a7"/>
        <w:spacing w:line="300" w:lineRule="auto"/>
        <w:ind w:left="0"/>
        <w:contextualSpacing w:val="0"/>
        <w:outlineLvl w:val="1"/>
        <w:rPr>
          <w:rFonts w:eastAsia="Times New Roman" w:cs="Times New Roman"/>
          <w:b/>
          <w:bCs/>
          <w:color w:val="auto"/>
          <w:sz w:val="36"/>
          <w:szCs w:val="36"/>
          <w:lang w:eastAsia="ru-RU"/>
        </w:rPr>
      </w:pPr>
    </w:p>
    <w:p w14:paraId="7C526C2E" w14:textId="054210EE" w:rsidR="00CB32E6" w:rsidRPr="003C0715" w:rsidRDefault="00CB32E6" w:rsidP="00282116">
      <w:pPr>
        <w:pStyle w:val="a7"/>
        <w:widowControl w:val="0"/>
        <w:numPr>
          <w:ilvl w:val="1"/>
          <w:numId w:val="23"/>
        </w:numPr>
        <w:tabs>
          <w:tab w:val="left" w:pos="3972"/>
        </w:tabs>
        <w:suppressAutoHyphens/>
        <w:spacing w:line="300" w:lineRule="auto"/>
        <w:ind w:left="0" w:firstLine="0"/>
        <w:contextualSpacing w:val="0"/>
        <w:rPr>
          <w:rFonts w:eastAsia="Lucida Sans Unicode" w:cs="Times New Roman"/>
          <w:b/>
          <w:bCs/>
          <w:color w:val="auto"/>
          <w:kern w:val="1"/>
          <w:sz w:val="24"/>
          <w:szCs w:val="24"/>
          <w:lang w:eastAsia="ar-SA"/>
        </w:rPr>
      </w:pPr>
      <w:r w:rsidRPr="003C0715">
        <w:rPr>
          <w:rFonts w:eastAsia="Lucida Sans Unicode" w:cs="Times New Roman"/>
          <w:b/>
          <w:bCs/>
          <w:color w:val="auto"/>
          <w:kern w:val="1"/>
          <w:sz w:val="24"/>
          <w:szCs w:val="24"/>
          <w:lang w:eastAsia="ar-SA"/>
        </w:rPr>
        <w:t>Заказчик обязан:</w:t>
      </w:r>
    </w:p>
    <w:p w14:paraId="7E1B84EE" w14:textId="688D81F5" w:rsidR="00F109F4" w:rsidRPr="003C0715" w:rsidRDefault="00CB32E6" w:rsidP="003C0715">
      <w:pPr>
        <w:pStyle w:val="a7"/>
        <w:widowControl w:val="0"/>
        <w:numPr>
          <w:ilvl w:val="2"/>
          <w:numId w:val="23"/>
        </w:numPr>
        <w:tabs>
          <w:tab w:val="left" w:pos="993"/>
        </w:tabs>
        <w:suppressAutoHyphens/>
        <w:spacing w:line="300" w:lineRule="auto"/>
        <w:ind w:left="0" w:firstLine="0"/>
        <w:contextualSpacing w:val="0"/>
        <w:rPr>
          <w:rFonts w:eastAsia="Lucida Sans Unicode" w:cs="Times New Roman"/>
          <w:color w:val="auto"/>
          <w:kern w:val="1"/>
          <w:sz w:val="24"/>
          <w:szCs w:val="24"/>
          <w:lang w:eastAsia="ar-SA"/>
        </w:rPr>
      </w:pPr>
      <w:r w:rsidRPr="003C0715">
        <w:rPr>
          <w:rFonts w:eastAsia="Lucida Sans Unicode" w:cs="Times New Roman"/>
          <w:color w:val="auto"/>
          <w:kern w:val="1"/>
          <w:sz w:val="24"/>
          <w:szCs w:val="24"/>
          <w:lang w:eastAsia="ar-SA"/>
        </w:rPr>
        <w:t xml:space="preserve">В случае расторжения Договора по своей инициативе, либо по причинам, не зависящим от обеих сторон (изменения в законодательстве Российской Федерации; отрицательный результат лабораторных испытаний, анализа состояния производства, экспертизы технической документации и т.д.) возместить Исполнителю стоимость фактически оказанных на момент расторжения Договора </w:t>
      </w:r>
      <w:r w:rsidR="00B267A3" w:rsidRPr="003C0715">
        <w:rPr>
          <w:rFonts w:eastAsia="Lucida Sans Unicode" w:cs="Times New Roman"/>
          <w:color w:val="auto"/>
          <w:kern w:val="1"/>
          <w:sz w:val="24"/>
          <w:szCs w:val="24"/>
          <w:lang w:eastAsia="ar-SA"/>
        </w:rPr>
        <w:t>Услуг</w:t>
      </w:r>
      <w:r w:rsidRPr="003C0715">
        <w:rPr>
          <w:rFonts w:eastAsia="Lucida Sans Unicode" w:cs="Times New Roman"/>
          <w:color w:val="auto"/>
          <w:kern w:val="1"/>
          <w:sz w:val="24"/>
          <w:szCs w:val="24"/>
          <w:lang w:eastAsia="ar-SA"/>
        </w:rPr>
        <w:t>.</w:t>
      </w:r>
    </w:p>
    <w:p w14:paraId="20EF4791" w14:textId="7FE9CE3A" w:rsidR="00CB32E6" w:rsidRPr="00DB3444" w:rsidRDefault="00CB32E6" w:rsidP="0081119D">
      <w:pPr>
        <w:pStyle w:val="a7"/>
        <w:widowControl w:val="0"/>
        <w:numPr>
          <w:ilvl w:val="2"/>
          <w:numId w:val="23"/>
        </w:numPr>
        <w:tabs>
          <w:tab w:val="left" w:pos="993"/>
          <w:tab w:val="left" w:pos="2880"/>
        </w:tabs>
        <w:suppressAutoHyphens/>
        <w:spacing w:line="300" w:lineRule="auto"/>
        <w:ind w:left="0" w:firstLine="0"/>
        <w:contextualSpacing w:val="0"/>
        <w:rPr>
          <w:rFonts w:eastAsia="Lucida Sans Unicode" w:cs="Times New Roman"/>
          <w:color w:val="auto"/>
          <w:kern w:val="1"/>
          <w:sz w:val="24"/>
          <w:szCs w:val="24"/>
          <w:lang w:eastAsia="ar-SA"/>
        </w:rPr>
      </w:pPr>
      <w:r w:rsidRPr="00DB3444">
        <w:rPr>
          <w:rFonts w:eastAsia="Lucida Sans Unicode" w:cs="Times New Roman"/>
          <w:color w:val="auto"/>
          <w:kern w:val="1"/>
          <w:sz w:val="24"/>
          <w:szCs w:val="24"/>
          <w:lang w:eastAsia="ar-SA"/>
        </w:rPr>
        <w:t xml:space="preserve">Оплатить </w:t>
      </w:r>
      <w:r w:rsidR="00B267A3" w:rsidRPr="00DB3444">
        <w:rPr>
          <w:rFonts w:eastAsia="Lucida Sans Unicode" w:cs="Times New Roman"/>
          <w:color w:val="auto"/>
          <w:kern w:val="1"/>
          <w:sz w:val="24"/>
          <w:szCs w:val="24"/>
          <w:lang w:eastAsia="ar-SA"/>
        </w:rPr>
        <w:t>Услуг</w:t>
      </w:r>
      <w:r w:rsidRPr="00DB3444">
        <w:rPr>
          <w:rFonts w:eastAsia="Lucida Sans Unicode" w:cs="Times New Roman"/>
          <w:color w:val="auto"/>
          <w:kern w:val="1"/>
          <w:sz w:val="24"/>
          <w:szCs w:val="24"/>
          <w:lang w:eastAsia="ar-SA"/>
        </w:rPr>
        <w:t xml:space="preserve">у в порядке, сроки и на условиях, указанных в Разделе </w:t>
      </w:r>
      <w:r w:rsidR="00060C6D" w:rsidRPr="00DB3444">
        <w:rPr>
          <w:rFonts w:eastAsia="Lucida Sans Unicode" w:cs="Times New Roman"/>
          <w:color w:val="auto"/>
          <w:kern w:val="1"/>
          <w:sz w:val="24"/>
          <w:szCs w:val="24"/>
          <w:lang w:eastAsia="ar-SA"/>
        </w:rPr>
        <w:t>5</w:t>
      </w:r>
      <w:r w:rsidRPr="00DB3444">
        <w:rPr>
          <w:rFonts w:eastAsia="Lucida Sans Unicode" w:cs="Times New Roman"/>
          <w:color w:val="auto"/>
          <w:kern w:val="1"/>
          <w:sz w:val="24"/>
          <w:szCs w:val="24"/>
          <w:lang w:eastAsia="ar-SA"/>
        </w:rPr>
        <w:t>. настоящего Договора</w:t>
      </w:r>
      <w:r w:rsidR="00A051EC" w:rsidRPr="00DB3444">
        <w:rPr>
          <w:rFonts w:eastAsia="Lucida Sans Unicode" w:cs="Times New Roman"/>
          <w:color w:val="auto"/>
          <w:kern w:val="1"/>
          <w:sz w:val="24"/>
          <w:szCs w:val="24"/>
          <w:lang w:eastAsia="ar-SA"/>
        </w:rPr>
        <w:t>.</w:t>
      </w:r>
    </w:p>
    <w:p w14:paraId="66074FB2" w14:textId="77777777" w:rsidR="00A051EC" w:rsidRPr="00A051EC" w:rsidRDefault="00A051EC" w:rsidP="00A051EC">
      <w:pPr>
        <w:pStyle w:val="a7"/>
        <w:widowControl w:val="0"/>
        <w:tabs>
          <w:tab w:val="left" w:pos="993"/>
          <w:tab w:val="left" w:pos="2880"/>
        </w:tabs>
        <w:suppressAutoHyphens/>
        <w:spacing w:line="300" w:lineRule="auto"/>
        <w:ind w:left="0"/>
        <w:contextualSpacing w:val="0"/>
        <w:rPr>
          <w:rFonts w:eastAsia="Lucida Sans Unicode" w:cs="Times New Roman"/>
          <w:b/>
          <w:bCs/>
          <w:color w:val="auto"/>
          <w:kern w:val="1"/>
          <w:sz w:val="24"/>
          <w:szCs w:val="24"/>
          <w:lang w:eastAsia="ar-SA"/>
        </w:rPr>
      </w:pPr>
    </w:p>
    <w:p w14:paraId="601239BC" w14:textId="77777777" w:rsidR="00F109F4" w:rsidRPr="003C0715" w:rsidRDefault="00CB32E6" w:rsidP="003C0715">
      <w:pPr>
        <w:pStyle w:val="a7"/>
        <w:widowControl w:val="0"/>
        <w:numPr>
          <w:ilvl w:val="1"/>
          <w:numId w:val="23"/>
        </w:numPr>
        <w:tabs>
          <w:tab w:val="left" w:pos="426"/>
        </w:tabs>
        <w:suppressAutoHyphens/>
        <w:spacing w:line="300" w:lineRule="auto"/>
        <w:ind w:left="0" w:firstLine="0"/>
        <w:contextualSpacing w:val="0"/>
        <w:rPr>
          <w:rFonts w:eastAsia="Lucida Sans Unicode" w:cs="Times New Roman"/>
          <w:b/>
          <w:bCs/>
          <w:color w:val="auto"/>
          <w:kern w:val="1"/>
          <w:sz w:val="24"/>
          <w:szCs w:val="24"/>
          <w:lang w:eastAsia="ar-SA"/>
        </w:rPr>
      </w:pPr>
      <w:r w:rsidRPr="003C0715">
        <w:rPr>
          <w:rFonts w:eastAsia="Lucida Sans Unicode" w:cs="Times New Roman"/>
          <w:b/>
          <w:bCs/>
          <w:color w:val="auto"/>
          <w:kern w:val="1"/>
          <w:sz w:val="24"/>
          <w:szCs w:val="24"/>
          <w:lang w:eastAsia="ar-SA"/>
        </w:rPr>
        <w:t>Заказчик вправе:</w:t>
      </w:r>
    </w:p>
    <w:p w14:paraId="788372B3" w14:textId="596D15AE" w:rsidR="00CB32E6" w:rsidRDefault="00CB32E6" w:rsidP="003C4312">
      <w:pPr>
        <w:pStyle w:val="a7"/>
        <w:widowControl w:val="0"/>
        <w:numPr>
          <w:ilvl w:val="2"/>
          <w:numId w:val="23"/>
        </w:numPr>
        <w:tabs>
          <w:tab w:val="left" w:pos="426"/>
        </w:tabs>
        <w:suppressAutoHyphens/>
        <w:spacing w:line="300" w:lineRule="auto"/>
        <w:ind w:left="0" w:firstLine="0"/>
        <w:contextualSpacing w:val="0"/>
        <w:rPr>
          <w:rFonts w:eastAsia="Lucida Sans Unicode" w:cs="Times New Roman"/>
          <w:color w:val="auto"/>
          <w:kern w:val="1"/>
          <w:sz w:val="24"/>
          <w:szCs w:val="24"/>
          <w:lang w:eastAsia="ar-SA"/>
        </w:rPr>
      </w:pPr>
      <w:r w:rsidRPr="00A051EC">
        <w:rPr>
          <w:rFonts w:eastAsia="Lucida Sans Unicode" w:cs="Times New Roman"/>
          <w:color w:val="auto"/>
          <w:kern w:val="1"/>
          <w:sz w:val="24"/>
          <w:szCs w:val="24"/>
          <w:lang w:eastAsia="ar-SA"/>
        </w:rPr>
        <w:t xml:space="preserve">Отказаться от </w:t>
      </w:r>
      <w:r w:rsidR="00B267A3" w:rsidRPr="00A051EC">
        <w:rPr>
          <w:rFonts w:eastAsia="Lucida Sans Unicode" w:cs="Times New Roman"/>
          <w:color w:val="auto"/>
          <w:kern w:val="1"/>
          <w:sz w:val="24"/>
          <w:szCs w:val="24"/>
          <w:lang w:eastAsia="ar-SA"/>
        </w:rPr>
        <w:t>У</w:t>
      </w:r>
      <w:r w:rsidRPr="00A051EC">
        <w:rPr>
          <w:rFonts w:eastAsia="Lucida Sans Unicode" w:cs="Times New Roman"/>
          <w:color w:val="auto"/>
          <w:kern w:val="1"/>
          <w:sz w:val="24"/>
          <w:szCs w:val="24"/>
          <w:lang w:eastAsia="ar-SA"/>
        </w:rPr>
        <w:t>слуги Исполнителя и сделка будет считаться не заключенной, в том случае, если Заказчика не устраивает предложение Исполнителя</w:t>
      </w:r>
      <w:r w:rsidR="00A051EC">
        <w:rPr>
          <w:rFonts w:eastAsia="Lucida Sans Unicode" w:cs="Times New Roman"/>
          <w:color w:val="auto"/>
          <w:kern w:val="1"/>
          <w:sz w:val="24"/>
          <w:szCs w:val="24"/>
          <w:lang w:eastAsia="ar-SA"/>
        </w:rPr>
        <w:t>.</w:t>
      </w:r>
    </w:p>
    <w:p w14:paraId="39C27996" w14:textId="77777777" w:rsidR="00DB3444" w:rsidRPr="00A051EC" w:rsidRDefault="00DB3444" w:rsidP="00DB3444">
      <w:pPr>
        <w:pStyle w:val="a7"/>
        <w:widowControl w:val="0"/>
        <w:tabs>
          <w:tab w:val="left" w:pos="426"/>
        </w:tabs>
        <w:suppressAutoHyphens/>
        <w:spacing w:line="300" w:lineRule="auto"/>
        <w:ind w:left="0"/>
        <w:contextualSpacing w:val="0"/>
        <w:rPr>
          <w:rFonts w:eastAsia="Lucida Sans Unicode" w:cs="Times New Roman"/>
          <w:color w:val="auto"/>
          <w:kern w:val="1"/>
          <w:sz w:val="24"/>
          <w:szCs w:val="24"/>
          <w:lang w:eastAsia="ar-SA"/>
        </w:rPr>
      </w:pPr>
    </w:p>
    <w:p w14:paraId="1A8B6EC4" w14:textId="483E0A76" w:rsidR="00CB32E6" w:rsidRPr="003C0715" w:rsidRDefault="00CB32E6" w:rsidP="003C0715">
      <w:pPr>
        <w:pStyle w:val="a7"/>
        <w:widowControl w:val="0"/>
        <w:numPr>
          <w:ilvl w:val="1"/>
          <w:numId w:val="23"/>
        </w:numPr>
        <w:suppressAutoHyphens/>
        <w:spacing w:line="300" w:lineRule="auto"/>
        <w:ind w:left="0" w:firstLine="0"/>
        <w:contextualSpacing w:val="0"/>
        <w:rPr>
          <w:rFonts w:eastAsia="Lucida Sans Unicode" w:cs="Times New Roman"/>
          <w:b/>
          <w:bCs/>
          <w:color w:val="auto"/>
          <w:kern w:val="1"/>
          <w:sz w:val="24"/>
          <w:szCs w:val="24"/>
          <w:lang w:eastAsia="ar-SA"/>
        </w:rPr>
      </w:pPr>
      <w:r w:rsidRPr="003C0715">
        <w:rPr>
          <w:rFonts w:eastAsia="Lucida Sans Unicode" w:cs="Times New Roman"/>
          <w:b/>
          <w:bCs/>
          <w:color w:val="auto"/>
          <w:kern w:val="1"/>
          <w:sz w:val="24"/>
          <w:szCs w:val="24"/>
          <w:lang w:eastAsia="ar-SA"/>
        </w:rPr>
        <w:t>Исполнитель обязан:</w:t>
      </w:r>
    </w:p>
    <w:p w14:paraId="722519FC" w14:textId="07037803" w:rsidR="00CB32E6" w:rsidRPr="003C0715" w:rsidRDefault="00CB32E6" w:rsidP="003C0715">
      <w:pPr>
        <w:pStyle w:val="a7"/>
        <w:widowControl w:val="0"/>
        <w:numPr>
          <w:ilvl w:val="2"/>
          <w:numId w:val="23"/>
        </w:numPr>
        <w:suppressAutoHyphens/>
        <w:spacing w:line="300" w:lineRule="auto"/>
        <w:ind w:left="0" w:firstLine="0"/>
        <w:contextualSpacing w:val="0"/>
        <w:rPr>
          <w:rFonts w:eastAsia="Lucida Sans Unicode" w:cs="Times New Roman"/>
          <w:color w:val="auto"/>
          <w:kern w:val="1"/>
          <w:sz w:val="24"/>
          <w:szCs w:val="24"/>
          <w:lang w:eastAsia="ar-SA"/>
        </w:rPr>
      </w:pPr>
      <w:r w:rsidRPr="003C0715">
        <w:rPr>
          <w:rFonts w:eastAsia="Lucida Sans Unicode" w:cs="Times New Roman"/>
          <w:color w:val="auto"/>
          <w:kern w:val="1"/>
          <w:sz w:val="24"/>
          <w:szCs w:val="24"/>
          <w:lang w:eastAsia="ar-SA"/>
        </w:rPr>
        <w:t xml:space="preserve">Оказать </w:t>
      </w:r>
      <w:r w:rsidR="00B267A3" w:rsidRPr="003C0715">
        <w:rPr>
          <w:rFonts w:eastAsia="Lucida Sans Unicode" w:cs="Times New Roman"/>
          <w:color w:val="auto"/>
          <w:kern w:val="1"/>
          <w:sz w:val="24"/>
          <w:szCs w:val="24"/>
          <w:lang w:eastAsia="ar-SA"/>
        </w:rPr>
        <w:t>Услуг</w:t>
      </w:r>
      <w:r w:rsidRPr="003C0715">
        <w:rPr>
          <w:rFonts w:eastAsia="Lucida Sans Unicode" w:cs="Times New Roman"/>
          <w:color w:val="auto"/>
          <w:kern w:val="1"/>
          <w:sz w:val="24"/>
          <w:szCs w:val="24"/>
          <w:lang w:eastAsia="ar-SA"/>
        </w:rPr>
        <w:t>и, с</w:t>
      </w:r>
      <w:r w:rsidR="00DB3444">
        <w:rPr>
          <w:rFonts w:eastAsia="Lucida Sans Unicode" w:cs="Times New Roman"/>
          <w:color w:val="auto"/>
          <w:kern w:val="1"/>
          <w:sz w:val="24"/>
          <w:szCs w:val="24"/>
          <w:lang w:eastAsia="ar-SA"/>
        </w:rPr>
        <w:t>огласованные в настоящем Договоре;</w:t>
      </w:r>
    </w:p>
    <w:p w14:paraId="1450B5DC" w14:textId="0EB25DFD" w:rsidR="00DB3444" w:rsidRDefault="00A051EC" w:rsidP="00DB3444">
      <w:pPr>
        <w:pStyle w:val="a7"/>
        <w:widowControl w:val="0"/>
        <w:numPr>
          <w:ilvl w:val="2"/>
          <w:numId w:val="23"/>
        </w:numPr>
        <w:suppressAutoHyphens/>
        <w:spacing w:line="300" w:lineRule="auto"/>
        <w:ind w:left="0" w:firstLine="0"/>
        <w:contextualSpacing w:val="0"/>
        <w:rPr>
          <w:rFonts w:eastAsia="Lucida Sans Unicode" w:cs="Times New Roman"/>
          <w:color w:val="auto"/>
          <w:kern w:val="1"/>
          <w:sz w:val="24"/>
          <w:szCs w:val="24"/>
          <w:lang w:eastAsia="ar-SA"/>
        </w:rPr>
      </w:pPr>
      <w:r>
        <w:rPr>
          <w:rFonts w:eastAsia="Lucida Sans Unicode" w:cs="Times New Roman"/>
          <w:color w:val="auto"/>
          <w:kern w:val="1"/>
          <w:sz w:val="24"/>
          <w:szCs w:val="24"/>
          <w:lang w:eastAsia="ar-SA"/>
        </w:rPr>
        <w:t>Выдать Заказчику чек об оплате оказанных услуг.</w:t>
      </w:r>
    </w:p>
    <w:p w14:paraId="45ECA491" w14:textId="77777777" w:rsidR="00A938B2" w:rsidRPr="003C0715" w:rsidRDefault="00A938B2" w:rsidP="003C0715">
      <w:pPr>
        <w:pStyle w:val="a7"/>
        <w:widowControl w:val="0"/>
        <w:tabs>
          <w:tab w:val="left" w:pos="993"/>
        </w:tabs>
        <w:suppressAutoHyphens/>
        <w:spacing w:line="300" w:lineRule="auto"/>
        <w:ind w:left="0"/>
        <w:contextualSpacing w:val="0"/>
        <w:rPr>
          <w:rFonts w:eastAsia="Lucida Sans Unicode" w:cs="Times New Roman"/>
          <w:color w:val="auto"/>
          <w:kern w:val="1"/>
          <w:sz w:val="24"/>
          <w:szCs w:val="24"/>
          <w:lang w:eastAsia="ar-SA"/>
        </w:rPr>
      </w:pPr>
    </w:p>
    <w:p w14:paraId="293E7C4A" w14:textId="52B17A39" w:rsidR="00CB32E6" w:rsidRPr="003C0715" w:rsidRDefault="00CB32E6" w:rsidP="003C0715">
      <w:pPr>
        <w:pStyle w:val="a7"/>
        <w:widowControl w:val="0"/>
        <w:numPr>
          <w:ilvl w:val="1"/>
          <w:numId w:val="23"/>
        </w:numPr>
        <w:suppressAutoHyphens/>
        <w:spacing w:line="300" w:lineRule="auto"/>
        <w:ind w:left="0" w:firstLine="0"/>
        <w:contextualSpacing w:val="0"/>
        <w:rPr>
          <w:rFonts w:eastAsia="Lucida Sans Unicode" w:cs="Times New Roman"/>
          <w:b/>
          <w:bCs/>
          <w:color w:val="auto"/>
          <w:kern w:val="1"/>
          <w:sz w:val="24"/>
          <w:szCs w:val="24"/>
          <w:lang w:eastAsia="ar-SA"/>
        </w:rPr>
      </w:pPr>
      <w:r w:rsidRPr="003C0715">
        <w:rPr>
          <w:rFonts w:eastAsia="Lucida Sans Unicode" w:cs="Times New Roman"/>
          <w:b/>
          <w:bCs/>
          <w:color w:val="auto"/>
          <w:kern w:val="1"/>
          <w:sz w:val="24"/>
          <w:szCs w:val="24"/>
          <w:lang w:eastAsia="ar-SA"/>
        </w:rPr>
        <w:t>Исполнитель вправе:</w:t>
      </w:r>
    </w:p>
    <w:p w14:paraId="2DBA1062" w14:textId="23ACF265" w:rsidR="00CB32E6" w:rsidRPr="00DB3444" w:rsidRDefault="00CB32E6" w:rsidP="00DB3444">
      <w:pPr>
        <w:pStyle w:val="a7"/>
        <w:widowControl w:val="0"/>
        <w:numPr>
          <w:ilvl w:val="2"/>
          <w:numId w:val="23"/>
        </w:numPr>
        <w:tabs>
          <w:tab w:val="left" w:pos="993"/>
        </w:tabs>
        <w:suppressAutoHyphens/>
        <w:spacing w:line="300" w:lineRule="auto"/>
        <w:ind w:left="0" w:firstLine="0"/>
        <w:contextualSpacing w:val="0"/>
        <w:rPr>
          <w:rFonts w:eastAsia="Lucida Sans Unicode" w:cs="Times New Roman"/>
          <w:color w:val="auto"/>
          <w:kern w:val="1"/>
          <w:sz w:val="24"/>
          <w:szCs w:val="24"/>
          <w:lang w:eastAsia="ar-SA"/>
        </w:rPr>
      </w:pPr>
      <w:r w:rsidRPr="003C0715">
        <w:rPr>
          <w:rFonts w:eastAsia="Lucida Sans Unicode" w:cs="Times New Roman"/>
          <w:color w:val="auto"/>
          <w:kern w:val="1"/>
          <w:sz w:val="24"/>
          <w:szCs w:val="24"/>
          <w:lang w:eastAsia="ar-SA"/>
        </w:rPr>
        <w:t xml:space="preserve">Приостанавливать оказание </w:t>
      </w:r>
      <w:r w:rsidR="00B267A3" w:rsidRPr="003C0715">
        <w:rPr>
          <w:rFonts w:eastAsia="Lucida Sans Unicode" w:cs="Times New Roman"/>
          <w:color w:val="auto"/>
          <w:kern w:val="1"/>
          <w:sz w:val="24"/>
          <w:szCs w:val="24"/>
          <w:lang w:eastAsia="ar-SA"/>
        </w:rPr>
        <w:t>Услуг</w:t>
      </w:r>
      <w:r w:rsidRPr="003C0715">
        <w:rPr>
          <w:rFonts w:eastAsia="Lucida Sans Unicode" w:cs="Times New Roman"/>
          <w:color w:val="auto"/>
          <w:kern w:val="1"/>
          <w:sz w:val="24"/>
          <w:szCs w:val="24"/>
          <w:lang w:eastAsia="ar-SA"/>
        </w:rPr>
        <w:t xml:space="preserve"> в случае нарушения Заказчиком сроков оплаты </w:t>
      </w:r>
      <w:r w:rsidR="00B267A3" w:rsidRPr="003C0715">
        <w:rPr>
          <w:rFonts w:eastAsia="Lucida Sans Unicode" w:cs="Times New Roman"/>
          <w:color w:val="auto"/>
          <w:kern w:val="1"/>
          <w:sz w:val="24"/>
          <w:szCs w:val="24"/>
          <w:lang w:eastAsia="ar-SA"/>
        </w:rPr>
        <w:t>Услуг</w:t>
      </w:r>
      <w:r w:rsidRPr="003C0715">
        <w:rPr>
          <w:rFonts w:eastAsia="Lucida Sans Unicode" w:cs="Times New Roman"/>
          <w:color w:val="auto"/>
          <w:kern w:val="1"/>
          <w:sz w:val="24"/>
          <w:szCs w:val="24"/>
          <w:lang w:eastAsia="ar-SA"/>
        </w:rPr>
        <w:t xml:space="preserve"> до момента поступления денежных средств Исполнителю</w:t>
      </w:r>
      <w:r w:rsidR="00DB3444">
        <w:rPr>
          <w:rFonts w:eastAsia="Lucida Sans Unicode" w:cs="Times New Roman"/>
          <w:color w:val="auto"/>
          <w:kern w:val="1"/>
          <w:sz w:val="24"/>
          <w:szCs w:val="24"/>
          <w:lang w:eastAsia="ar-SA"/>
        </w:rPr>
        <w:t>.</w:t>
      </w:r>
      <w:r w:rsidRPr="003C0715">
        <w:rPr>
          <w:rFonts w:eastAsia="Lucida Sans Unicode" w:cs="Times New Roman"/>
          <w:color w:val="auto"/>
          <w:kern w:val="1"/>
          <w:sz w:val="24"/>
          <w:szCs w:val="24"/>
          <w:lang w:eastAsia="ar-SA"/>
        </w:rPr>
        <w:t xml:space="preserve"> Указанное приостановление не считается неисполнением обязанностей.</w:t>
      </w:r>
    </w:p>
    <w:p w14:paraId="56133A6B" w14:textId="1BA110A7" w:rsidR="00CB32E6" w:rsidRPr="003C0715" w:rsidRDefault="00CB32E6" w:rsidP="003C0715">
      <w:pPr>
        <w:pStyle w:val="a7"/>
        <w:widowControl w:val="0"/>
        <w:numPr>
          <w:ilvl w:val="2"/>
          <w:numId w:val="23"/>
        </w:numPr>
        <w:tabs>
          <w:tab w:val="left" w:pos="993"/>
        </w:tabs>
        <w:suppressAutoHyphens/>
        <w:spacing w:line="300" w:lineRule="auto"/>
        <w:ind w:left="0" w:firstLine="0"/>
        <w:contextualSpacing w:val="0"/>
        <w:rPr>
          <w:rFonts w:eastAsia="Lucida Sans Unicode" w:cs="Times New Roman"/>
          <w:color w:val="auto"/>
          <w:kern w:val="1"/>
          <w:sz w:val="24"/>
          <w:szCs w:val="24"/>
          <w:shd w:val="clear" w:color="auto" w:fill="FFFF00"/>
          <w:lang w:eastAsia="ar-SA"/>
        </w:rPr>
      </w:pPr>
      <w:r w:rsidRPr="003C0715">
        <w:rPr>
          <w:rFonts w:eastAsia="Lucida Sans Unicode" w:cs="Times New Roman"/>
          <w:color w:val="auto"/>
          <w:kern w:val="1"/>
          <w:sz w:val="24"/>
          <w:szCs w:val="24"/>
          <w:lang w:eastAsia="ar-SA"/>
        </w:rPr>
        <w:t xml:space="preserve">Оказывать </w:t>
      </w:r>
      <w:r w:rsidR="00B267A3" w:rsidRPr="003C0715">
        <w:rPr>
          <w:rFonts w:eastAsia="Lucida Sans Unicode" w:cs="Times New Roman"/>
          <w:color w:val="auto"/>
          <w:kern w:val="1"/>
          <w:sz w:val="24"/>
          <w:szCs w:val="24"/>
          <w:lang w:eastAsia="ar-SA"/>
        </w:rPr>
        <w:t>Услуг</w:t>
      </w:r>
      <w:r w:rsidRPr="003C0715">
        <w:rPr>
          <w:rFonts w:eastAsia="Lucida Sans Unicode" w:cs="Times New Roman"/>
          <w:color w:val="auto"/>
          <w:kern w:val="1"/>
          <w:sz w:val="24"/>
          <w:szCs w:val="24"/>
          <w:lang w:eastAsia="ar-SA"/>
        </w:rPr>
        <w:t>и по Договору как лично, так и с привлечением сторонних лиц и организаций, оставаясь ответственным за их действия перед Заказчиком, как за свои собственные.</w:t>
      </w:r>
    </w:p>
    <w:p w14:paraId="4B9A3063" w14:textId="77777777" w:rsidR="00247DE9" w:rsidRPr="003C0715" w:rsidRDefault="00247DE9" w:rsidP="003C0715">
      <w:pPr>
        <w:pStyle w:val="a7"/>
        <w:widowControl w:val="0"/>
        <w:tabs>
          <w:tab w:val="left" w:pos="993"/>
        </w:tabs>
        <w:suppressAutoHyphens/>
        <w:spacing w:line="300" w:lineRule="auto"/>
        <w:ind w:left="0"/>
        <w:contextualSpacing w:val="0"/>
        <w:rPr>
          <w:rFonts w:eastAsia="Lucida Sans Unicode" w:cs="Times New Roman"/>
          <w:color w:val="auto"/>
          <w:kern w:val="1"/>
          <w:sz w:val="24"/>
          <w:szCs w:val="24"/>
          <w:shd w:val="clear" w:color="auto" w:fill="FFFF00"/>
          <w:lang w:eastAsia="ar-SA"/>
        </w:rPr>
      </w:pPr>
    </w:p>
    <w:p w14:paraId="2AB3D957" w14:textId="623C2C52" w:rsidR="00F05082" w:rsidRPr="003C0715" w:rsidRDefault="001D0330"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АКЦЕПТ ОФЕРТЫ И ПОРЯДОК ОПЛАТЫ УСЛУГ</w:t>
      </w:r>
    </w:p>
    <w:p w14:paraId="43D416E2" w14:textId="7DA6B88E" w:rsidR="006E001E" w:rsidRPr="003C0715" w:rsidRDefault="006E001E" w:rsidP="003C0715">
      <w:pPr>
        <w:pStyle w:val="a7"/>
        <w:numPr>
          <w:ilvl w:val="1"/>
          <w:numId w:val="23"/>
        </w:numPr>
        <w:spacing w:line="300" w:lineRule="auto"/>
        <w:ind w:left="0" w:firstLine="0"/>
        <w:contextualSpacing w:val="0"/>
        <w:outlineLvl w:val="1"/>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Стоимость оказываемых Услуг определяется Исполнителем </w:t>
      </w:r>
      <w:r w:rsidR="00DB3444">
        <w:rPr>
          <w:rFonts w:eastAsia="Times New Roman" w:cs="Times New Roman"/>
          <w:color w:val="auto"/>
          <w:sz w:val="24"/>
          <w:szCs w:val="24"/>
          <w:lang w:eastAsia="ru-RU"/>
        </w:rPr>
        <w:t xml:space="preserve">и соответствует </w:t>
      </w:r>
      <w:r w:rsidR="00503EDD">
        <w:rPr>
          <w:rFonts w:eastAsia="Times New Roman" w:cs="Times New Roman"/>
          <w:color w:val="auto"/>
          <w:sz w:val="24"/>
          <w:szCs w:val="24"/>
          <w:lang w:eastAsia="ru-RU"/>
        </w:rPr>
        <w:t>актуальной стоимости составления определенного документа на момент покупки.</w:t>
      </w:r>
    </w:p>
    <w:p w14:paraId="29D77312" w14:textId="13215A3F" w:rsidR="006E001E" w:rsidRPr="003C0715" w:rsidRDefault="006E001E" w:rsidP="003C0715">
      <w:pPr>
        <w:pStyle w:val="a7"/>
        <w:numPr>
          <w:ilvl w:val="1"/>
          <w:numId w:val="23"/>
        </w:numPr>
        <w:spacing w:line="300" w:lineRule="auto"/>
        <w:ind w:left="0" w:firstLine="0"/>
        <w:contextualSpacing w:val="0"/>
        <w:outlineLvl w:val="1"/>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Обязательства Заказчика по оплате </w:t>
      </w:r>
      <w:r w:rsidR="00B267A3" w:rsidRPr="003C0715">
        <w:rPr>
          <w:rFonts w:eastAsia="Times New Roman" w:cs="Times New Roman"/>
          <w:color w:val="auto"/>
          <w:sz w:val="24"/>
          <w:szCs w:val="24"/>
          <w:lang w:eastAsia="ru-RU"/>
        </w:rPr>
        <w:t>Услуг</w:t>
      </w:r>
      <w:r w:rsidRPr="003C0715">
        <w:rPr>
          <w:rFonts w:eastAsia="Times New Roman" w:cs="Times New Roman"/>
          <w:color w:val="auto"/>
          <w:sz w:val="24"/>
          <w:szCs w:val="24"/>
          <w:lang w:eastAsia="ru-RU"/>
        </w:rPr>
        <w:t xml:space="preserve"> считаются исполненными с момента поступления денежных средств на расчетный счет Исполнителя.</w:t>
      </w:r>
    </w:p>
    <w:p w14:paraId="49663A80" w14:textId="09559A79" w:rsidR="006E001E" w:rsidRPr="003C0715" w:rsidRDefault="006E001E" w:rsidP="003C0715">
      <w:pPr>
        <w:pStyle w:val="a7"/>
        <w:numPr>
          <w:ilvl w:val="1"/>
          <w:numId w:val="23"/>
        </w:numPr>
        <w:spacing w:line="300" w:lineRule="auto"/>
        <w:ind w:left="0" w:firstLine="0"/>
        <w:contextualSpacing w:val="0"/>
        <w:outlineLvl w:val="1"/>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Все расчеты с третьими лицами, которых Исполнитель привлекает для оказания </w:t>
      </w:r>
      <w:r w:rsidR="00B267A3" w:rsidRPr="003C0715">
        <w:rPr>
          <w:rFonts w:eastAsia="Times New Roman" w:cs="Times New Roman"/>
          <w:color w:val="auto"/>
          <w:sz w:val="24"/>
          <w:szCs w:val="24"/>
          <w:lang w:eastAsia="ru-RU"/>
        </w:rPr>
        <w:t>Услуг</w:t>
      </w:r>
      <w:r w:rsidRPr="003C0715">
        <w:rPr>
          <w:rFonts w:eastAsia="Times New Roman" w:cs="Times New Roman"/>
          <w:color w:val="auto"/>
          <w:sz w:val="24"/>
          <w:szCs w:val="24"/>
          <w:lang w:eastAsia="ru-RU"/>
        </w:rPr>
        <w:t>, Исполнитель осуществляет самостоятельно.</w:t>
      </w:r>
    </w:p>
    <w:p w14:paraId="172A5A19" w14:textId="58DFF94F" w:rsidR="00602ED0" w:rsidRPr="002D1393" w:rsidRDefault="002D1393" w:rsidP="003C0715">
      <w:pPr>
        <w:pStyle w:val="a7"/>
        <w:numPr>
          <w:ilvl w:val="1"/>
          <w:numId w:val="23"/>
        </w:numPr>
        <w:spacing w:line="300" w:lineRule="auto"/>
        <w:ind w:left="0" w:firstLine="0"/>
        <w:contextualSpacing w:val="0"/>
        <w:outlineLvl w:val="1"/>
        <w:rPr>
          <w:rFonts w:eastAsia="Times New Roman" w:cs="Times New Roman"/>
          <w:b/>
          <w:bCs/>
          <w:color w:val="auto"/>
          <w:sz w:val="24"/>
          <w:szCs w:val="24"/>
          <w:lang w:eastAsia="ru-RU"/>
        </w:rPr>
      </w:pPr>
      <w:r w:rsidRPr="002D1393">
        <w:rPr>
          <w:rFonts w:eastAsia="Times New Roman" w:cs="Times New Roman"/>
          <w:b/>
          <w:bCs/>
          <w:color w:val="auto"/>
          <w:sz w:val="24"/>
          <w:szCs w:val="24"/>
          <w:lang w:eastAsia="ru-RU"/>
        </w:rPr>
        <w:t xml:space="preserve">Для акцепта Оферты Заказчик </w:t>
      </w:r>
      <w:r w:rsidR="00C47CC9">
        <w:rPr>
          <w:rFonts w:eastAsia="Times New Roman" w:cs="Times New Roman"/>
          <w:b/>
          <w:bCs/>
          <w:color w:val="auto"/>
          <w:sz w:val="24"/>
          <w:szCs w:val="24"/>
          <w:lang w:eastAsia="ru-RU"/>
        </w:rPr>
        <w:t>оплачивает стоимость составления конкретного документа на сервисе Исполнителя</w:t>
      </w:r>
      <w:r>
        <w:rPr>
          <w:rFonts w:eastAsia="Times New Roman" w:cs="Times New Roman"/>
          <w:b/>
          <w:bCs/>
          <w:color w:val="auto"/>
          <w:sz w:val="24"/>
          <w:szCs w:val="24"/>
          <w:lang w:eastAsia="ru-RU"/>
        </w:rPr>
        <w:t>.</w:t>
      </w:r>
    </w:p>
    <w:p w14:paraId="71DF2CD8" w14:textId="72C1A1CE" w:rsidR="006E001E" w:rsidRPr="002D1393" w:rsidRDefault="00C47CC9" w:rsidP="003C0715">
      <w:pPr>
        <w:pStyle w:val="a7"/>
        <w:numPr>
          <w:ilvl w:val="1"/>
          <w:numId w:val="23"/>
        </w:numPr>
        <w:spacing w:line="300" w:lineRule="auto"/>
        <w:ind w:left="0" w:firstLine="0"/>
        <w:contextualSpacing w:val="0"/>
        <w:outlineLvl w:val="1"/>
        <w:rPr>
          <w:rFonts w:eastAsia="Times New Roman" w:cs="Times New Roman"/>
          <w:b/>
          <w:bCs/>
          <w:color w:val="auto"/>
          <w:sz w:val="24"/>
          <w:szCs w:val="24"/>
          <w:lang w:eastAsia="ru-RU"/>
        </w:rPr>
      </w:pPr>
      <w:r>
        <w:rPr>
          <w:rFonts w:eastAsia="Times New Roman" w:cs="Times New Roman"/>
          <w:b/>
          <w:bCs/>
          <w:color w:val="auto"/>
          <w:sz w:val="24"/>
          <w:szCs w:val="24"/>
          <w:lang w:eastAsia="ru-RU"/>
        </w:rPr>
        <w:lastRenderedPageBreak/>
        <w:t>О</w:t>
      </w:r>
      <w:r w:rsidR="006E001E" w:rsidRPr="002D1393">
        <w:rPr>
          <w:rFonts w:eastAsia="Times New Roman" w:cs="Times New Roman"/>
          <w:b/>
          <w:bCs/>
          <w:color w:val="auto"/>
          <w:sz w:val="24"/>
          <w:szCs w:val="24"/>
          <w:lang w:eastAsia="ru-RU"/>
        </w:rPr>
        <w:t>пла</w:t>
      </w:r>
      <w:r>
        <w:rPr>
          <w:rFonts w:eastAsia="Times New Roman" w:cs="Times New Roman"/>
          <w:b/>
          <w:bCs/>
          <w:color w:val="auto"/>
          <w:sz w:val="24"/>
          <w:szCs w:val="24"/>
          <w:lang w:eastAsia="ru-RU"/>
        </w:rPr>
        <w:t xml:space="preserve">та за составление конкретного документа на сервисе Исполнителя </w:t>
      </w:r>
      <w:r w:rsidR="006E001E" w:rsidRPr="002D1393">
        <w:rPr>
          <w:rFonts w:eastAsia="Times New Roman" w:cs="Times New Roman"/>
          <w:b/>
          <w:bCs/>
          <w:color w:val="auto"/>
          <w:sz w:val="24"/>
          <w:szCs w:val="24"/>
          <w:lang w:eastAsia="ru-RU"/>
        </w:rPr>
        <w:t xml:space="preserve">будет считаться безоговорочным акцептом </w:t>
      </w:r>
      <w:r w:rsidR="00602ED0" w:rsidRPr="002D1393">
        <w:rPr>
          <w:rFonts w:eastAsia="Times New Roman" w:cs="Times New Roman"/>
          <w:b/>
          <w:bCs/>
          <w:color w:val="auto"/>
          <w:sz w:val="24"/>
          <w:szCs w:val="24"/>
          <w:lang w:eastAsia="ru-RU"/>
        </w:rPr>
        <w:t>настоящей Оферты</w:t>
      </w:r>
      <w:r w:rsidR="006E001E" w:rsidRPr="002D1393">
        <w:rPr>
          <w:rFonts w:eastAsia="Times New Roman" w:cs="Times New Roman"/>
          <w:b/>
          <w:bCs/>
          <w:color w:val="auto"/>
          <w:sz w:val="24"/>
          <w:szCs w:val="24"/>
          <w:lang w:eastAsia="ru-RU"/>
        </w:rPr>
        <w:t>, согласно статей 433, 434 и 438 ГК РФ.</w:t>
      </w:r>
    </w:p>
    <w:p w14:paraId="7CE0993C" w14:textId="77777777" w:rsidR="00A938B2" w:rsidRPr="003C0715" w:rsidRDefault="00A938B2" w:rsidP="003C0715">
      <w:pPr>
        <w:pStyle w:val="a7"/>
        <w:spacing w:line="300" w:lineRule="auto"/>
        <w:ind w:left="0"/>
        <w:contextualSpacing w:val="0"/>
        <w:outlineLvl w:val="1"/>
        <w:rPr>
          <w:rFonts w:eastAsia="Times New Roman" w:cs="Times New Roman"/>
          <w:color w:val="auto"/>
          <w:sz w:val="24"/>
          <w:szCs w:val="24"/>
          <w:lang w:eastAsia="ru-RU"/>
        </w:rPr>
      </w:pPr>
    </w:p>
    <w:p w14:paraId="31073547" w14:textId="5417DF8F" w:rsidR="00F05082" w:rsidRPr="003C0715" w:rsidRDefault="00A938B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ПОРЯДОК ПРИЕМКИ ОКАЗАННЫХ УСЛУГ</w:t>
      </w:r>
    </w:p>
    <w:p w14:paraId="741074E9" w14:textId="18E0AA3F" w:rsidR="00A938B2" w:rsidRPr="003C0715" w:rsidRDefault="00A938B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По факту оказания </w:t>
      </w:r>
      <w:r w:rsidR="00B267A3" w:rsidRPr="003C0715">
        <w:rPr>
          <w:rFonts w:eastAsia="Times New Roman" w:cs="Times New Roman"/>
          <w:color w:val="auto"/>
          <w:sz w:val="24"/>
          <w:szCs w:val="24"/>
          <w:lang w:eastAsia="ru-RU"/>
        </w:rPr>
        <w:t>Услуг</w:t>
      </w:r>
      <w:r w:rsidRPr="003C0715">
        <w:rPr>
          <w:rFonts w:eastAsia="Times New Roman" w:cs="Times New Roman"/>
          <w:color w:val="auto"/>
          <w:sz w:val="24"/>
          <w:szCs w:val="24"/>
          <w:lang w:eastAsia="ru-RU"/>
        </w:rPr>
        <w:t xml:space="preserve">, предусмотренных настоящим Договором, </w:t>
      </w:r>
      <w:r w:rsidR="00C47CC9">
        <w:rPr>
          <w:rFonts w:eastAsia="Times New Roman" w:cs="Times New Roman"/>
          <w:color w:val="auto"/>
          <w:sz w:val="24"/>
          <w:szCs w:val="24"/>
          <w:lang w:eastAsia="ru-RU"/>
        </w:rPr>
        <w:t>Заказчику</w:t>
      </w:r>
      <w:r w:rsidRPr="003C0715">
        <w:rPr>
          <w:rFonts w:eastAsia="Times New Roman" w:cs="Times New Roman"/>
          <w:color w:val="auto"/>
          <w:sz w:val="24"/>
          <w:szCs w:val="24"/>
          <w:lang w:eastAsia="ru-RU"/>
        </w:rPr>
        <w:t xml:space="preserve"> </w:t>
      </w:r>
      <w:r w:rsidR="00C47CC9">
        <w:rPr>
          <w:rFonts w:eastAsia="Times New Roman" w:cs="Times New Roman"/>
          <w:color w:val="auto"/>
          <w:sz w:val="24"/>
          <w:szCs w:val="24"/>
          <w:lang w:eastAsia="ru-RU"/>
        </w:rPr>
        <w:t>на указанный им адрес электронной почты</w:t>
      </w:r>
      <w:r w:rsidRPr="003C0715">
        <w:rPr>
          <w:rFonts w:eastAsia="Times New Roman" w:cs="Times New Roman"/>
          <w:color w:val="auto"/>
          <w:sz w:val="24"/>
          <w:szCs w:val="24"/>
          <w:lang w:eastAsia="ru-RU"/>
        </w:rPr>
        <w:t xml:space="preserve"> направляет</w:t>
      </w:r>
      <w:r w:rsidR="00C47CC9">
        <w:rPr>
          <w:rFonts w:eastAsia="Times New Roman" w:cs="Times New Roman"/>
          <w:color w:val="auto"/>
          <w:sz w:val="24"/>
          <w:szCs w:val="24"/>
          <w:lang w:eastAsia="ru-RU"/>
        </w:rPr>
        <w:t>ся заполненный и созданный им документ.</w:t>
      </w:r>
    </w:p>
    <w:p w14:paraId="3A16B83B" w14:textId="77777777" w:rsidR="00A938B2" w:rsidRPr="003C0715" w:rsidRDefault="00A938B2" w:rsidP="003C0715">
      <w:pPr>
        <w:pStyle w:val="a7"/>
        <w:spacing w:line="300" w:lineRule="auto"/>
        <w:ind w:left="0"/>
        <w:contextualSpacing w:val="0"/>
        <w:rPr>
          <w:rFonts w:eastAsia="Times New Roman" w:cs="Times New Roman"/>
          <w:color w:val="auto"/>
          <w:sz w:val="24"/>
          <w:szCs w:val="24"/>
          <w:lang w:eastAsia="ru-RU"/>
        </w:rPr>
      </w:pPr>
    </w:p>
    <w:p w14:paraId="1211D04E" w14:textId="1E1C0A34" w:rsidR="00F05082"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ОТВЕТСТВЕННОСТЬ СТОРОН</w:t>
      </w:r>
    </w:p>
    <w:p w14:paraId="5071057E" w14:textId="73E39A25"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Стороны несут ответственность в соответствии с законодательством РФ и настоящим Договором.</w:t>
      </w:r>
    </w:p>
    <w:p w14:paraId="1AECA5B7" w14:textId="0DE46BA1"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Исполнитель не несёт ответственности:</w:t>
      </w:r>
    </w:p>
    <w:p w14:paraId="039E2963" w14:textId="79066147" w:rsidR="00F05082" w:rsidRPr="003C0715" w:rsidRDefault="00F05082" w:rsidP="003C0715">
      <w:pPr>
        <w:numPr>
          <w:ilvl w:val="0"/>
          <w:numId w:val="32"/>
        </w:numPr>
        <w:spacing w:line="300" w:lineRule="auto"/>
        <w:ind w:left="0" w:firstLine="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за достоверность предоставленных Заказчиком </w:t>
      </w:r>
      <w:r w:rsidR="00C47CC9">
        <w:rPr>
          <w:rFonts w:eastAsia="Times New Roman" w:cs="Times New Roman"/>
          <w:color w:val="auto"/>
          <w:sz w:val="24"/>
          <w:szCs w:val="24"/>
          <w:lang w:eastAsia="ru-RU"/>
        </w:rPr>
        <w:t>сведений</w:t>
      </w:r>
      <w:r w:rsidRPr="003C0715">
        <w:rPr>
          <w:rFonts w:eastAsia="Times New Roman" w:cs="Times New Roman"/>
          <w:color w:val="auto"/>
          <w:sz w:val="24"/>
          <w:szCs w:val="24"/>
          <w:lang w:eastAsia="ru-RU"/>
        </w:rPr>
        <w:t>;</w:t>
      </w:r>
    </w:p>
    <w:p w14:paraId="65A66E83" w14:textId="72DDCA6C" w:rsidR="00F05082" w:rsidRPr="003C0715" w:rsidRDefault="00F05082" w:rsidP="003C0715">
      <w:pPr>
        <w:numPr>
          <w:ilvl w:val="0"/>
          <w:numId w:val="32"/>
        </w:numPr>
        <w:spacing w:line="300" w:lineRule="auto"/>
        <w:ind w:left="0" w:firstLine="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за </w:t>
      </w:r>
      <w:r w:rsidR="00C47CC9">
        <w:rPr>
          <w:rFonts w:eastAsia="Times New Roman" w:cs="Times New Roman"/>
          <w:color w:val="auto"/>
          <w:sz w:val="24"/>
          <w:szCs w:val="24"/>
          <w:lang w:eastAsia="ru-RU"/>
        </w:rPr>
        <w:t>плохое качество Интернета Заказчика</w:t>
      </w:r>
      <w:r w:rsidRPr="003C0715">
        <w:rPr>
          <w:rFonts w:eastAsia="Times New Roman" w:cs="Times New Roman"/>
          <w:color w:val="auto"/>
          <w:sz w:val="24"/>
          <w:szCs w:val="24"/>
          <w:lang w:eastAsia="ru-RU"/>
        </w:rPr>
        <w:t>;</w:t>
      </w:r>
    </w:p>
    <w:p w14:paraId="3CEA9698" w14:textId="77777777" w:rsidR="00F05082" w:rsidRPr="003C0715" w:rsidRDefault="00F05082" w:rsidP="003C0715">
      <w:pPr>
        <w:numPr>
          <w:ilvl w:val="0"/>
          <w:numId w:val="32"/>
        </w:numPr>
        <w:spacing w:line="300" w:lineRule="auto"/>
        <w:ind w:left="0" w:firstLine="0"/>
        <w:rPr>
          <w:rFonts w:eastAsia="Times New Roman" w:cs="Times New Roman"/>
          <w:color w:val="auto"/>
          <w:sz w:val="24"/>
          <w:szCs w:val="24"/>
          <w:lang w:eastAsia="ru-RU"/>
        </w:rPr>
      </w:pPr>
      <w:r w:rsidRPr="003C0715">
        <w:rPr>
          <w:rFonts w:eastAsia="Times New Roman" w:cs="Times New Roman"/>
          <w:color w:val="auto"/>
          <w:sz w:val="24"/>
          <w:szCs w:val="24"/>
          <w:lang w:eastAsia="ru-RU"/>
        </w:rPr>
        <w:t>за приостановку, аннулирование или отзыв документов по причинам, не зависящим от Исполнителя.</w:t>
      </w:r>
    </w:p>
    <w:p w14:paraId="2CB0D276" w14:textId="5633AEF9" w:rsidR="00B267A3" w:rsidRDefault="00C47CC9" w:rsidP="00C47CC9">
      <w:pPr>
        <w:pStyle w:val="a7"/>
        <w:numPr>
          <w:ilvl w:val="1"/>
          <w:numId w:val="23"/>
        </w:numPr>
        <w:ind w:left="0" w:firstLine="0"/>
        <w:rPr>
          <w:rFonts w:eastAsia="Times New Roman" w:cs="Times New Roman"/>
          <w:color w:val="auto"/>
          <w:sz w:val="24"/>
          <w:szCs w:val="24"/>
          <w:lang w:eastAsia="ru-RU"/>
        </w:rPr>
      </w:pPr>
      <w:r w:rsidRPr="00C47CC9">
        <w:rPr>
          <w:rFonts w:eastAsia="Times New Roman" w:cs="Times New Roman"/>
          <w:color w:val="auto"/>
          <w:sz w:val="24"/>
          <w:szCs w:val="24"/>
          <w:lang w:eastAsia="ru-RU"/>
        </w:rPr>
        <w:t>Исполнитель не несет ответственности за достоверность информации, внесенной в заполняемые Заказчиком документы, и за пригодность созданного документа для разрешения конкретной ситуации Заказчика. Созданный документ не является юридической рекомендацией, не заменяет юридическую консультацию. Перед использованием созданного документа в конкретной ситуации Исполнитель рекомендует проконсультироваться с юристом.</w:t>
      </w:r>
    </w:p>
    <w:p w14:paraId="191258B4" w14:textId="77777777" w:rsidR="00C47CC9" w:rsidRPr="00C47CC9" w:rsidRDefault="00C47CC9" w:rsidP="00C47CC9">
      <w:pPr>
        <w:pStyle w:val="a7"/>
        <w:ind w:left="0"/>
        <w:rPr>
          <w:rFonts w:eastAsia="Times New Roman" w:cs="Times New Roman"/>
          <w:color w:val="auto"/>
          <w:sz w:val="24"/>
          <w:szCs w:val="24"/>
          <w:lang w:eastAsia="ru-RU"/>
        </w:rPr>
      </w:pPr>
    </w:p>
    <w:p w14:paraId="3A996170" w14:textId="7EA60E11" w:rsidR="00F05082"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ФОРС-МАЖОР</w:t>
      </w:r>
    </w:p>
    <w:p w14:paraId="0A409D1C" w14:textId="77777777" w:rsidR="003C0715" w:rsidRPr="003C0715" w:rsidRDefault="003C0715" w:rsidP="003C0715">
      <w:pPr>
        <w:pStyle w:val="a7"/>
        <w:spacing w:line="300" w:lineRule="auto"/>
        <w:ind w:left="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w:t>
      </w:r>
    </w:p>
    <w:p w14:paraId="6BD7E9C6" w14:textId="77777777" w:rsidR="003C0715" w:rsidRPr="003C0715" w:rsidRDefault="003C0715" w:rsidP="003C0715">
      <w:pPr>
        <w:pStyle w:val="a7"/>
        <w:spacing w:line="300" w:lineRule="auto"/>
        <w:ind w:left="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8.2.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w:t>
      </w:r>
      <w:r w:rsidRPr="003C0715">
        <w:rPr>
          <w:rFonts w:eastAsia="Times New Roman" w:cs="Times New Roman"/>
          <w:color w:val="auto"/>
          <w:sz w:val="24"/>
          <w:szCs w:val="24"/>
          <w:lang w:eastAsia="ru-RU"/>
        </w:rPr>
        <w:lastRenderedPageBreak/>
        <w:t>обстоятельства непреодолимой силы и их последствия, препятствующие исполнению настоящего Договора.</w:t>
      </w:r>
    </w:p>
    <w:p w14:paraId="55305062" w14:textId="77777777" w:rsidR="003C0715" w:rsidRPr="003C0715" w:rsidRDefault="003C0715" w:rsidP="003C0715">
      <w:pPr>
        <w:pStyle w:val="a7"/>
        <w:spacing w:line="300" w:lineRule="auto"/>
        <w:ind w:left="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8.3.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14:paraId="13BFF74F" w14:textId="39889864" w:rsidR="00247DE9" w:rsidRPr="003C0715" w:rsidRDefault="003C0715" w:rsidP="003C0715">
      <w:pPr>
        <w:pStyle w:val="a7"/>
        <w:spacing w:line="300" w:lineRule="auto"/>
        <w:ind w:left="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8.4. В случаях, когда обстоятельства непреодолимой силы и (или) их последствия продолжают действовать более 1 (одного) месяца,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14:paraId="03D2A922" w14:textId="77777777" w:rsidR="003C0715" w:rsidRPr="003C0715" w:rsidRDefault="003C0715" w:rsidP="003C0715">
      <w:pPr>
        <w:pStyle w:val="a7"/>
        <w:spacing w:line="300" w:lineRule="auto"/>
        <w:ind w:left="0"/>
        <w:contextualSpacing w:val="0"/>
        <w:rPr>
          <w:rFonts w:eastAsia="Times New Roman" w:cs="Times New Roman"/>
          <w:color w:val="auto"/>
          <w:sz w:val="24"/>
          <w:szCs w:val="24"/>
          <w:lang w:eastAsia="ru-RU"/>
        </w:rPr>
      </w:pPr>
    </w:p>
    <w:p w14:paraId="79D4A104" w14:textId="611DF45F" w:rsidR="00247DE9"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ПОРЯДОК РАЗРЕШЕНИЯ СПОРОВ</w:t>
      </w:r>
    </w:p>
    <w:p w14:paraId="4D1C7C53" w14:textId="21A4EE40" w:rsidR="00B267A3"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 xml:space="preserve">Все споры решаются путём переговоров с обязательным досудебным урегулированием. </w:t>
      </w:r>
      <w:r w:rsidR="00B267A3" w:rsidRPr="003C0715">
        <w:rPr>
          <w:rFonts w:eastAsia="Times New Roman" w:cs="Times New Roman"/>
          <w:color w:val="auto"/>
          <w:sz w:val="24"/>
          <w:szCs w:val="24"/>
          <w:lang w:eastAsia="ru-RU"/>
        </w:rPr>
        <w:t>Стороны установили, что максимальный срок ответа на претензию не может превышать 10 (десяти) рабочих дней с даты ее получения вместе с документами, подтверждающими заявленные требования.</w:t>
      </w:r>
    </w:p>
    <w:p w14:paraId="51468DDF" w14:textId="07F73FD6"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При отсутствии согласия</w:t>
      </w:r>
      <w:r w:rsidR="00282116">
        <w:rPr>
          <w:rFonts w:eastAsia="Times New Roman" w:cs="Times New Roman"/>
          <w:color w:val="auto"/>
          <w:sz w:val="24"/>
          <w:szCs w:val="24"/>
          <w:lang w:eastAsia="ru-RU"/>
        </w:rPr>
        <w:t>,</w:t>
      </w:r>
      <w:r w:rsidRPr="003C0715">
        <w:rPr>
          <w:rFonts w:eastAsia="Times New Roman" w:cs="Times New Roman"/>
          <w:color w:val="auto"/>
          <w:sz w:val="24"/>
          <w:szCs w:val="24"/>
          <w:lang w:eastAsia="ru-RU"/>
        </w:rPr>
        <w:t xml:space="preserve"> спор передаётся в суд по месту нахождения Исполнителя.</w:t>
      </w:r>
    </w:p>
    <w:p w14:paraId="1EC0DC2A" w14:textId="77777777" w:rsidR="00247DE9" w:rsidRPr="003C0715" w:rsidRDefault="00247DE9" w:rsidP="003C0715">
      <w:pPr>
        <w:pStyle w:val="a7"/>
        <w:spacing w:line="300" w:lineRule="auto"/>
        <w:ind w:left="0"/>
        <w:contextualSpacing w:val="0"/>
        <w:rPr>
          <w:rFonts w:eastAsia="Times New Roman" w:cs="Times New Roman"/>
          <w:color w:val="auto"/>
          <w:sz w:val="24"/>
          <w:szCs w:val="24"/>
          <w:lang w:eastAsia="ru-RU"/>
        </w:rPr>
      </w:pPr>
    </w:p>
    <w:p w14:paraId="1ABD9080" w14:textId="71D08ABB" w:rsidR="00F05082"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КОНФИДЕНЦИАЛЬНОСТЬ</w:t>
      </w:r>
    </w:p>
    <w:p w14:paraId="16DF6CA1" w14:textId="3840A79A"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Стороны обязуются не разглашать сведения, полученные в процессе исполнения Договора.</w:t>
      </w:r>
    </w:p>
    <w:p w14:paraId="6422B1C0" w14:textId="77777777" w:rsidR="00B267A3" w:rsidRPr="003C0715" w:rsidRDefault="00B267A3" w:rsidP="003C0715">
      <w:pPr>
        <w:pStyle w:val="a7"/>
        <w:spacing w:line="300" w:lineRule="auto"/>
        <w:ind w:left="0"/>
        <w:contextualSpacing w:val="0"/>
        <w:rPr>
          <w:rFonts w:eastAsia="Times New Roman" w:cs="Times New Roman"/>
          <w:color w:val="auto"/>
          <w:sz w:val="24"/>
          <w:szCs w:val="24"/>
          <w:lang w:eastAsia="ru-RU"/>
        </w:rPr>
      </w:pPr>
    </w:p>
    <w:p w14:paraId="145711C4" w14:textId="3CD5A432" w:rsidR="00F05082"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ЗАКЛЮЧИТЕЛЬНЫЕ ПОЛОЖЕНИЯ</w:t>
      </w:r>
    </w:p>
    <w:p w14:paraId="27DC5E2F" w14:textId="65777FC7"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Акцепт означает полное согласие Заказчика с условиями оферты.</w:t>
      </w:r>
    </w:p>
    <w:p w14:paraId="4C16085E" w14:textId="5C38D535" w:rsidR="00F05082" w:rsidRPr="003C0715"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Исполнитель вправе изменять условия оферты. Актуальная версия всегда доступна на официальном сайте.</w:t>
      </w:r>
    </w:p>
    <w:p w14:paraId="6A6DD051" w14:textId="6974108F" w:rsidR="00F05082" w:rsidRDefault="00F05082" w:rsidP="003C0715">
      <w:pPr>
        <w:pStyle w:val="a7"/>
        <w:numPr>
          <w:ilvl w:val="1"/>
          <w:numId w:val="23"/>
        </w:numPr>
        <w:spacing w:line="300" w:lineRule="auto"/>
        <w:ind w:left="0" w:firstLine="0"/>
        <w:contextualSpacing w:val="0"/>
        <w:rPr>
          <w:rFonts w:eastAsia="Times New Roman" w:cs="Times New Roman"/>
          <w:color w:val="auto"/>
          <w:sz w:val="24"/>
          <w:szCs w:val="24"/>
          <w:lang w:eastAsia="ru-RU"/>
        </w:rPr>
      </w:pPr>
      <w:r w:rsidRPr="003C0715">
        <w:rPr>
          <w:rFonts w:eastAsia="Times New Roman" w:cs="Times New Roman"/>
          <w:color w:val="auto"/>
          <w:sz w:val="24"/>
          <w:szCs w:val="24"/>
          <w:lang w:eastAsia="ru-RU"/>
        </w:rPr>
        <w:t>Электронная переписка между сторонами имеет юридическую силу.</w:t>
      </w:r>
    </w:p>
    <w:p w14:paraId="57112756" w14:textId="77777777" w:rsidR="000A6615" w:rsidRPr="003C0715" w:rsidRDefault="000A6615" w:rsidP="000A6615">
      <w:pPr>
        <w:pStyle w:val="a7"/>
        <w:spacing w:line="300" w:lineRule="auto"/>
        <w:ind w:left="0"/>
        <w:contextualSpacing w:val="0"/>
        <w:rPr>
          <w:rFonts w:eastAsia="Times New Roman" w:cs="Times New Roman"/>
          <w:color w:val="auto"/>
          <w:sz w:val="24"/>
          <w:szCs w:val="24"/>
          <w:lang w:eastAsia="ru-RU"/>
        </w:rPr>
      </w:pPr>
    </w:p>
    <w:p w14:paraId="11DD9B48" w14:textId="220F3340" w:rsidR="00F05082" w:rsidRPr="003C0715" w:rsidRDefault="00F05082" w:rsidP="003C0715">
      <w:pPr>
        <w:pStyle w:val="a7"/>
        <w:numPr>
          <w:ilvl w:val="0"/>
          <w:numId w:val="23"/>
        </w:numPr>
        <w:spacing w:line="300" w:lineRule="auto"/>
        <w:ind w:left="0" w:firstLine="0"/>
        <w:contextualSpacing w:val="0"/>
        <w:jc w:val="center"/>
        <w:outlineLvl w:val="1"/>
        <w:rPr>
          <w:rFonts w:eastAsia="Times New Roman" w:cs="Times New Roman"/>
          <w:b/>
          <w:bCs/>
          <w:color w:val="auto"/>
          <w:sz w:val="36"/>
          <w:szCs w:val="36"/>
          <w:lang w:eastAsia="ru-RU"/>
        </w:rPr>
      </w:pPr>
      <w:r w:rsidRPr="003C0715">
        <w:rPr>
          <w:rFonts w:eastAsia="Times New Roman" w:cs="Times New Roman"/>
          <w:b/>
          <w:bCs/>
          <w:color w:val="auto"/>
          <w:sz w:val="36"/>
          <w:szCs w:val="36"/>
          <w:lang w:eastAsia="ru-RU"/>
        </w:rPr>
        <w:t>РЕКВИЗИТЫ ИСПОЛНИТЕЛЯ</w:t>
      </w:r>
    </w:p>
    <w:p w14:paraId="0C67F364" w14:textId="77777777" w:rsidR="000A6615" w:rsidRPr="00B64008" w:rsidRDefault="000A6615" w:rsidP="003C0715">
      <w:pPr>
        <w:spacing w:line="300" w:lineRule="auto"/>
        <w:ind w:left="0"/>
        <w:rPr>
          <w:rFonts w:eastAsia="Times New Roman" w:cs="Times New Roman"/>
          <w:color w:val="auto"/>
          <w:sz w:val="24"/>
          <w:szCs w:val="24"/>
          <w:lang w:eastAsia="ru-RU"/>
        </w:rPr>
      </w:pPr>
    </w:p>
    <w:p w14:paraId="25057F97" w14:textId="28A89BC5" w:rsidR="00247DE9" w:rsidRPr="00B64008" w:rsidRDefault="00C47CC9" w:rsidP="003C0715">
      <w:pPr>
        <w:spacing w:line="300" w:lineRule="auto"/>
        <w:ind w:left="0"/>
        <w:rPr>
          <w:rFonts w:eastAsia="Times New Roman" w:cs="Times New Roman"/>
          <w:color w:val="auto"/>
          <w:sz w:val="24"/>
          <w:szCs w:val="24"/>
          <w:lang w:eastAsia="ru-RU"/>
        </w:rPr>
      </w:pPr>
      <w:bookmarkStart w:id="1" w:name="_Hlk212122346"/>
      <w:r>
        <w:rPr>
          <w:rFonts w:eastAsia="Times New Roman" w:cs="Times New Roman"/>
          <w:color w:val="auto"/>
          <w:sz w:val="24"/>
          <w:szCs w:val="24"/>
          <w:lang w:eastAsia="ru-RU"/>
        </w:rPr>
        <w:t>Тарасевич Злата Станиславовна</w:t>
      </w:r>
    </w:p>
    <w:p w14:paraId="22F5421C" w14:textId="5DD12D99" w:rsidR="00B64008" w:rsidRPr="00B64008" w:rsidRDefault="00B64008" w:rsidP="00BD6EE3">
      <w:pPr>
        <w:spacing w:line="300" w:lineRule="auto"/>
        <w:ind w:left="0"/>
        <w:rPr>
          <w:rFonts w:eastAsia="Times New Roman" w:cs="Times New Roman"/>
          <w:color w:val="auto"/>
          <w:sz w:val="24"/>
          <w:szCs w:val="24"/>
          <w:lang w:eastAsia="ru-RU"/>
        </w:rPr>
      </w:pPr>
      <w:r w:rsidRPr="00B64008">
        <w:rPr>
          <w:rFonts w:eastAsia="Times New Roman" w:cs="Times New Roman"/>
          <w:color w:val="auto"/>
          <w:sz w:val="24"/>
          <w:szCs w:val="24"/>
          <w:lang w:eastAsia="ru-RU"/>
        </w:rPr>
        <w:t>ИНН:</w:t>
      </w:r>
      <w:r w:rsidR="00227D77">
        <w:rPr>
          <w:rFonts w:eastAsia="Times New Roman" w:cs="Times New Roman"/>
          <w:color w:val="auto"/>
          <w:sz w:val="24"/>
          <w:szCs w:val="24"/>
          <w:lang w:eastAsia="ru-RU"/>
        </w:rPr>
        <w:t xml:space="preserve"> </w:t>
      </w:r>
      <w:r w:rsidR="00227D77" w:rsidRPr="00227D77">
        <w:rPr>
          <w:rFonts w:eastAsia="Times New Roman" w:cs="Times New Roman"/>
          <w:color w:val="auto"/>
          <w:sz w:val="24"/>
          <w:szCs w:val="24"/>
          <w:lang w:eastAsia="ru-RU"/>
        </w:rPr>
        <w:t>860203591038</w:t>
      </w:r>
    </w:p>
    <w:p w14:paraId="34D3D008" w14:textId="77777777" w:rsidR="00227D77" w:rsidRPr="00227D77" w:rsidRDefault="00227D77" w:rsidP="00227D77">
      <w:pPr>
        <w:spacing w:line="300" w:lineRule="auto"/>
        <w:ind w:left="0"/>
        <w:rPr>
          <w:rFonts w:cs="Times New Roman"/>
          <w:sz w:val="24"/>
          <w:szCs w:val="24"/>
        </w:rPr>
      </w:pPr>
      <w:r w:rsidRPr="00227D77">
        <w:rPr>
          <w:rFonts w:cs="Times New Roman"/>
          <w:sz w:val="24"/>
          <w:szCs w:val="24"/>
        </w:rPr>
        <w:t xml:space="preserve">Банк-получатель: АО «ТБанк»  </w:t>
      </w:r>
    </w:p>
    <w:p w14:paraId="3CE090C2" w14:textId="77777777" w:rsidR="00227D77" w:rsidRPr="00227D77" w:rsidRDefault="00227D77" w:rsidP="00227D77">
      <w:pPr>
        <w:spacing w:line="300" w:lineRule="auto"/>
        <w:ind w:left="0"/>
        <w:rPr>
          <w:rFonts w:cs="Times New Roman"/>
          <w:sz w:val="24"/>
          <w:szCs w:val="24"/>
        </w:rPr>
      </w:pPr>
      <w:r w:rsidRPr="00227D77">
        <w:rPr>
          <w:rFonts w:cs="Times New Roman"/>
          <w:sz w:val="24"/>
          <w:szCs w:val="24"/>
        </w:rPr>
        <w:t xml:space="preserve">Корр. счёт: 30101810145250000974  </w:t>
      </w:r>
    </w:p>
    <w:p w14:paraId="0E1E31C1" w14:textId="77777777" w:rsidR="00227D77" w:rsidRPr="00227D77" w:rsidRDefault="00227D77" w:rsidP="00227D77">
      <w:pPr>
        <w:spacing w:line="300" w:lineRule="auto"/>
        <w:ind w:left="0"/>
        <w:rPr>
          <w:rFonts w:cs="Times New Roman"/>
          <w:sz w:val="24"/>
          <w:szCs w:val="24"/>
        </w:rPr>
      </w:pPr>
      <w:r w:rsidRPr="00227D77">
        <w:rPr>
          <w:rFonts w:cs="Times New Roman"/>
          <w:sz w:val="24"/>
          <w:szCs w:val="24"/>
        </w:rPr>
        <w:t xml:space="preserve">БИК: 044525974  </w:t>
      </w:r>
    </w:p>
    <w:p w14:paraId="16C062E4" w14:textId="77777777" w:rsidR="00227D77" w:rsidRPr="00227D77" w:rsidRDefault="00227D77" w:rsidP="00227D77">
      <w:pPr>
        <w:spacing w:line="300" w:lineRule="auto"/>
        <w:ind w:left="0"/>
        <w:rPr>
          <w:rFonts w:cs="Times New Roman"/>
          <w:sz w:val="24"/>
          <w:szCs w:val="24"/>
        </w:rPr>
      </w:pPr>
      <w:r w:rsidRPr="00227D77">
        <w:rPr>
          <w:rFonts w:cs="Times New Roman"/>
          <w:sz w:val="24"/>
          <w:szCs w:val="24"/>
        </w:rPr>
        <w:lastRenderedPageBreak/>
        <w:t xml:space="preserve">Счёт получателя: 40817810400047639527 </w:t>
      </w:r>
    </w:p>
    <w:bookmarkEnd w:id="1"/>
    <w:p w14:paraId="3AB59064" w14:textId="06CC2ECD" w:rsidR="00512D26" w:rsidRDefault="00227D77" w:rsidP="003C0715">
      <w:pPr>
        <w:spacing w:line="300" w:lineRule="auto"/>
        <w:ind w:left="0"/>
        <w:rPr>
          <w:rFonts w:cs="Times New Roman"/>
          <w:sz w:val="24"/>
          <w:szCs w:val="24"/>
        </w:rPr>
      </w:pPr>
      <w:r>
        <w:rPr>
          <w:rFonts w:cs="Times New Roman"/>
          <w:sz w:val="24"/>
          <w:szCs w:val="24"/>
          <w:lang w:val="en-US"/>
        </w:rPr>
        <w:t>E-mail</w:t>
      </w:r>
      <w:r>
        <w:rPr>
          <w:rFonts w:cs="Times New Roman"/>
          <w:sz w:val="24"/>
          <w:szCs w:val="24"/>
        </w:rPr>
        <w:t xml:space="preserve">: </w:t>
      </w:r>
      <w:r w:rsidR="00282116" w:rsidRPr="00282116">
        <w:rPr>
          <w:rFonts w:cs="Times New Roman"/>
          <w:sz w:val="24"/>
          <w:szCs w:val="24"/>
          <w:lang w:val="en-US"/>
        </w:rPr>
        <w:t>zlatar27@mail.ru</w:t>
      </w:r>
    </w:p>
    <w:p w14:paraId="50CBC248" w14:textId="77777777" w:rsidR="00282116" w:rsidRPr="00282116" w:rsidRDefault="00282116" w:rsidP="003C0715">
      <w:pPr>
        <w:spacing w:line="300" w:lineRule="auto"/>
        <w:ind w:left="0"/>
        <w:rPr>
          <w:rFonts w:cs="Times New Roman"/>
        </w:rPr>
      </w:pPr>
    </w:p>
    <w:sectPr w:rsidR="00282116" w:rsidRPr="00282116" w:rsidSect="00A938B2">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E69"/>
    <w:multiLevelType w:val="multilevel"/>
    <w:tmpl w:val="67905E14"/>
    <w:lvl w:ilvl="0">
      <w:start w:val="1"/>
      <w:numFmt w:val="bullet"/>
      <w:lvlText w:val=""/>
      <w:lvlJc w:val="left"/>
      <w:pPr>
        <w:ind w:left="456" w:hanging="456"/>
      </w:pPr>
      <w:rPr>
        <w:rFonts w:ascii="Symbol" w:hAnsi="Symbol" w:hint="default"/>
      </w:rPr>
    </w:lvl>
    <w:lvl w:ilvl="1">
      <w:start w:val="1"/>
      <w:numFmt w:val="decimal"/>
      <w:lvlText w:val="%1.%2."/>
      <w:lvlJc w:val="left"/>
      <w:pPr>
        <w:ind w:left="456" w:hanging="45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11B7D"/>
    <w:multiLevelType w:val="multilevel"/>
    <w:tmpl w:val="FD4A98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75B35"/>
    <w:multiLevelType w:val="multilevel"/>
    <w:tmpl w:val="99E0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A7D15"/>
    <w:multiLevelType w:val="multilevel"/>
    <w:tmpl w:val="9716BE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91206"/>
    <w:multiLevelType w:val="multilevel"/>
    <w:tmpl w:val="FD4A98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D15CEB"/>
    <w:multiLevelType w:val="multilevel"/>
    <w:tmpl w:val="67905E14"/>
    <w:lvl w:ilvl="0">
      <w:start w:val="1"/>
      <w:numFmt w:val="bullet"/>
      <w:lvlText w:val=""/>
      <w:lvlJc w:val="left"/>
      <w:pPr>
        <w:ind w:left="456" w:hanging="456"/>
      </w:pPr>
      <w:rPr>
        <w:rFonts w:ascii="Symbol" w:hAnsi="Symbol" w:hint="default"/>
      </w:rPr>
    </w:lvl>
    <w:lvl w:ilvl="1">
      <w:start w:val="1"/>
      <w:numFmt w:val="decimal"/>
      <w:lvlText w:val="%1.%2."/>
      <w:lvlJc w:val="left"/>
      <w:pPr>
        <w:ind w:left="456" w:hanging="45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643FF8"/>
    <w:multiLevelType w:val="multilevel"/>
    <w:tmpl w:val="9312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11CF0"/>
    <w:multiLevelType w:val="multilevel"/>
    <w:tmpl w:val="CF6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955A4"/>
    <w:multiLevelType w:val="multilevel"/>
    <w:tmpl w:val="FD4A98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037D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42C0D"/>
    <w:multiLevelType w:val="multilevel"/>
    <w:tmpl w:val="62A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C6EE4"/>
    <w:multiLevelType w:val="hybridMultilevel"/>
    <w:tmpl w:val="06CCF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186051"/>
    <w:multiLevelType w:val="multilevel"/>
    <w:tmpl w:val="96B668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D374EC"/>
    <w:multiLevelType w:val="multilevel"/>
    <w:tmpl w:val="67905E14"/>
    <w:lvl w:ilvl="0">
      <w:start w:val="1"/>
      <w:numFmt w:val="bullet"/>
      <w:lvlText w:val=""/>
      <w:lvlJc w:val="left"/>
      <w:pPr>
        <w:ind w:left="456" w:hanging="456"/>
      </w:pPr>
      <w:rPr>
        <w:rFonts w:ascii="Symbol" w:hAnsi="Symbol" w:hint="default"/>
      </w:rPr>
    </w:lvl>
    <w:lvl w:ilvl="1">
      <w:start w:val="1"/>
      <w:numFmt w:val="decimal"/>
      <w:lvlText w:val="%1.%2."/>
      <w:lvlJc w:val="left"/>
      <w:pPr>
        <w:ind w:left="456" w:hanging="45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6140B"/>
    <w:multiLevelType w:val="multilevel"/>
    <w:tmpl w:val="547E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552B8"/>
    <w:multiLevelType w:val="multilevel"/>
    <w:tmpl w:val="37286E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434161"/>
    <w:multiLevelType w:val="hybridMultilevel"/>
    <w:tmpl w:val="E64EE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A87AD6"/>
    <w:multiLevelType w:val="multilevel"/>
    <w:tmpl w:val="FD4A98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B0"/>
    <w:multiLevelType w:val="multilevel"/>
    <w:tmpl w:val="0419001F"/>
    <w:lvl w:ilvl="0">
      <w:start w:val="1"/>
      <w:numFmt w:val="decimal"/>
      <w:lvlText w:val="%1."/>
      <w:lvlJc w:val="left"/>
      <w:pPr>
        <w:ind w:left="360" w:hanging="360"/>
      </w:pPr>
    </w:lvl>
    <w:lvl w:ilvl="1">
      <w:start w:val="1"/>
      <w:numFmt w:val="decimal"/>
      <w:lvlText w:val="%1.%2."/>
      <w:lvlJc w:val="left"/>
      <w:pPr>
        <w:ind w:left="27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A6F3F"/>
    <w:multiLevelType w:val="multilevel"/>
    <w:tmpl w:val="D136C0B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A82EE1"/>
    <w:multiLevelType w:val="multilevel"/>
    <w:tmpl w:val="175806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726E33"/>
    <w:multiLevelType w:val="multilevel"/>
    <w:tmpl w:val="D136C0B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E93DEC"/>
    <w:multiLevelType w:val="multilevel"/>
    <w:tmpl w:val="67905E14"/>
    <w:lvl w:ilvl="0">
      <w:start w:val="1"/>
      <w:numFmt w:val="bullet"/>
      <w:lvlText w:val=""/>
      <w:lvlJc w:val="left"/>
      <w:pPr>
        <w:ind w:left="456" w:hanging="456"/>
      </w:pPr>
      <w:rPr>
        <w:rFonts w:ascii="Symbol" w:hAnsi="Symbol" w:hint="default"/>
      </w:rPr>
    </w:lvl>
    <w:lvl w:ilvl="1">
      <w:start w:val="1"/>
      <w:numFmt w:val="decimal"/>
      <w:lvlText w:val="%1.%2."/>
      <w:lvlJc w:val="left"/>
      <w:pPr>
        <w:ind w:left="456" w:hanging="45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6C6FA1"/>
    <w:multiLevelType w:val="multilevel"/>
    <w:tmpl w:val="FD4A98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D06391"/>
    <w:multiLevelType w:val="multilevel"/>
    <w:tmpl w:val="F2E62608"/>
    <w:lvl w:ilvl="0">
      <w:start w:val="1"/>
      <w:numFmt w:val="bullet"/>
      <w:lvlText w:val=""/>
      <w:lvlJc w:val="left"/>
      <w:pPr>
        <w:ind w:left="456" w:hanging="456"/>
      </w:pPr>
      <w:rPr>
        <w:rFonts w:ascii="Symbol" w:hAnsi="Symbol"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4226CD"/>
    <w:multiLevelType w:val="multilevel"/>
    <w:tmpl w:val="175806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9E0C94"/>
    <w:multiLevelType w:val="hybridMultilevel"/>
    <w:tmpl w:val="7E9A7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D5516E"/>
    <w:multiLevelType w:val="multilevel"/>
    <w:tmpl w:val="F2E62608"/>
    <w:lvl w:ilvl="0">
      <w:start w:val="1"/>
      <w:numFmt w:val="bullet"/>
      <w:lvlText w:val=""/>
      <w:lvlJc w:val="left"/>
      <w:pPr>
        <w:ind w:left="456" w:hanging="456"/>
      </w:pPr>
      <w:rPr>
        <w:rFonts w:ascii="Symbol" w:hAnsi="Symbol"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3674FA"/>
    <w:multiLevelType w:val="multilevel"/>
    <w:tmpl w:val="CDD6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7348F"/>
    <w:multiLevelType w:val="hybridMultilevel"/>
    <w:tmpl w:val="25C6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0E6E4D"/>
    <w:multiLevelType w:val="hybridMultilevel"/>
    <w:tmpl w:val="9A4866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0F7945"/>
    <w:multiLevelType w:val="multilevel"/>
    <w:tmpl w:val="67905E14"/>
    <w:lvl w:ilvl="0">
      <w:start w:val="1"/>
      <w:numFmt w:val="bullet"/>
      <w:lvlText w:val=""/>
      <w:lvlJc w:val="left"/>
      <w:pPr>
        <w:ind w:left="456" w:hanging="456"/>
      </w:pPr>
      <w:rPr>
        <w:rFonts w:ascii="Symbol" w:hAnsi="Symbol" w:hint="default"/>
      </w:rPr>
    </w:lvl>
    <w:lvl w:ilvl="1">
      <w:start w:val="1"/>
      <w:numFmt w:val="decimal"/>
      <w:lvlText w:val="%1.%2."/>
      <w:lvlJc w:val="left"/>
      <w:pPr>
        <w:ind w:left="456" w:hanging="45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C101A4"/>
    <w:multiLevelType w:val="hybridMultilevel"/>
    <w:tmpl w:val="7F822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95948791">
    <w:abstractNumId w:val="14"/>
  </w:num>
  <w:num w:numId="2" w16cid:durableId="1893425785">
    <w:abstractNumId w:val="6"/>
  </w:num>
  <w:num w:numId="3" w16cid:durableId="136145763">
    <w:abstractNumId w:val="28"/>
  </w:num>
  <w:num w:numId="4" w16cid:durableId="1034889018">
    <w:abstractNumId w:val="7"/>
  </w:num>
  <w:num w:numId="5" w16cid:durableId="1811095236">
    <w:abstractNumId w:val="10"/>
  </w:num>
  <w:num w:numId="6" w16cid:durableId="1054546450">
    <w:abstractNumId w:val="2"/>
  </w:num>
  <w:num w:numId="7" w16cid:durableId="1777943156">
    <w:abstractNumId w:val="11"/>
  </w:num>
  <w:num w:numId="8" w16cid:durableId="818569068">
    <w:abstractNumId w:val="32"/>
  </w:num>
  <w:num w:numId="9" w16cid:durableId="1568228115">
    <w:abstractNumId w:val="29"/>
  </w:num>
  <w:num w:numId="10" w16cid:durableId="837035128">
    <w:abstractNumId w:val="16"/>
  </w:num>
  <w:num w:numId="11" w16cid:durableId="1096749195">
    <w:abstractNumId w:val="26"/>
  </w:num>
  <w:num w:numId="12" w16cid:durableId="1292638619">
    <w:abstractNumId w:val="30"/>
  </w:num>
  <w:num w:numId="13" w16cid:durableId="2119830922">
    <w:abstractNumId w:val="21"/>
  </w:num>
  <w:num w:numId="14" w16cid:durableId="1939871887">
    <w:abstractNumId w:val="19"/>
  </w:num>
  <w:num w:numId="15" w16cid:durableId="1866094757">
    <w:abstractNumId w:val="24"/>
  </w:num>
  <w:num w:numId="16" w16cid:durableId="683635868">
    <w:abstractNumId w:val="27"/>
  </w:num>
  <w:num w:numId="17" w16cid:durableId="1832603640">
    <w:abstractNumId w:val="5"/>
  </w:num>
  <w:num w:numId="18" w16cid:durableId="789671073">
    <w:abstractNumId w:val="13"/>
  </w:num>
  <w:num w:numId="19" w16cid:durableId="849298399">
    <w:abstractNumId w:val="31"/>
  </w:num>
  <w:num w:numId="20" w16cid:durableId="2008628129">
    <w:abstractNumId w:val="22"/>
  </w:num>
  <w:num w:numId="21" w16cid:durableId="657806955">
    <w:abstractNumId w:val="0"/>
  </w:num>
  <w:num w:numId="22" w16cid:durableId="2067600729">
    <w:abstractNumId w:val="9"/>
  </w:num>
  <w:num w:numId="23" w16cid:durableId="1473326951">
    <w:abstractNumId w:val="18"/>
  </w:num>
  <w:num w:numId="24" w16cid:durableId="806051175">
    <w:abstractNumId w:val="20"/>
  </w:num>
  <w:num w:numId="25" w16cid:durableId="638387922">
    <w:abstractNumId w:val="25"/>
  </w:num>
  <w:num w:numId="26" w16cid:durableId="1196776519">
    <w:abstractNumId w:val="12"/>
  </w:num>
  <w:num w:numId="27" w16cid:durableId="949122262">
    <w:abstractNumId w:val="1"/>
  </w:num>
  <w:num w:numId="28" w16cid:durableId="435057262">
    <w:abstractNumId w:val="17"/>
  </w:num>
  <w:num w:numId="29" w16cid:durableId="1947040434">
    <w:abstractNumId w:val="23"/>
  </w:num>
  <w:num w:numId="30" w16cid:durableId="1007446023">
    <w:abstractNumId w:val="4"/>
  </w:num>
  <w:num w:numId="31" w16cid:durableId="1550803768">
    <w:abstractNumId w:val="8"/>
  </w:num>
  <w:num w:numId="32" w16cid:durableId="1710374904">
    <w:abstractNumId w:val="3"/>
  </w:num>
  <w:num w:numId="33" w16cid:durableId="523205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81"/>
    <w:rsid w:val="00017CCD"/>
    <w:rsid w:val="00060C6D"/>
    <w:rsid w:val="000A6615"/>
    <w:rsid w:val="000F786C"/>
    <w:rsid w:val="001603F9"/>
    <w:rsid w:val="001D0330"/>
    <w:rsid w:val="00207C0B"/>
    <w:rsid w:val="00222C27"/>
    <w:rsid w:val="00227D77"/>
    <w:rsid w:val="00247DE9"/>
    <w:rsid w:val="0028101D"/>
    <w:rsid w:val="00282116"/>
    <w:rsid w:val="002D1393"/>
    <w:rsid w:val="00390BF2"/>
    <w:rsid w:val="003C0715"/>
    <w:rsid w:val="003E0142"/>
    <w:rsid w:val="003E66B0"/>
    <w:rsid w:val="003F6733"/>
    <w:rsid w:val="0042106D"/>
    <w:rsid w:val="00461D1F"/>
    <w:rsid w:val="004D24AE"/>
    <w:rsid w:val="00503EDD"/>
    <w:rsid w:val="00512D26"/>
    <w:rsid w:val="00597EA4"/>
    <w:rsid w:val="00602ED0"/>
    <w:rsid w:val="006342CF"/>
    <w:rsid w:val="006768F6"/>
    <w:rsid w:val="006A1E2A"/>
    <w:rsid w:val="006E001E"/>
    <w:rsid w:val="00702881"/>
    <w:rsid w:val="00725D73"/>
    <w:rsid w:val="007D0C7D"/>
    <w:rsid w:val="0081366A"/>
    <w:rsid w:val="00891F43"/>
    <w:rsid w:val="00894150"/>
    <w:rsid w:val="008D0736"/>
    <w:rsid w:val="00904E08"/>
    <w:rsid w:val="00905E88"/>
    <w:rsid w:val="009B3B4E"/>
    <w:rsid w:val="009C79BC"/>
    <w:rsid w:val="00A051EC"/>
    <w:rsid w:val="00A938B2"/>
    <w:rsid w:val="00AA25A4"/>
    <w:rsid w:val="00B267A3"/>
    <w:rsid w:val="00B64008"/>
    <w:rsid w:val="00BD6EE3"/>
    <w:rsid w:val="00C15686"/>
    <w:rsid w:val="00C47CC9"/>
    <w:rsid w:val="00CB32E6"/>
    <w:rsid w:val="00CB5B97"/>
    <w:rsid w:val="00CC7677"/>
    <w:rsid w:val="00D16BA4"/>
    <w:rsid w:val="00D1798A"/>
    <w:rsid w:val="00DB3444"/>
    <w:rsid w:val="00E047A8"/>
    <w:rsid w:val="00E7735C"/>
    <w:rsid w:val="00F05082"/>
    <w:rsid w:val="00F07491"/>
    <w:rsid w:val="00F109F4"/>
    <w:rsid w:val="00F23E33"/>
    <w:rsid w:val="00FD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648B"/>
  <w15:chartTrackingRefBased/>
  <w15:docId w15:val="{6100A147-B53C-4538-B4D0-5F0353D4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дипломный"/>
    <w:qFormat/>
    <w:rsid w:val="004D24AE"/>
    <w:pPr>
      <w:spacing w:after="0" w:line="360" w:lineRule="auto"/>
      <w:ind w:left="709"/>
      <w:jc w:val="both"/>
    </w:pPr>
    <w:rPr>
      <w:rFonts w:ascii="Times New Roman" w:hAnsi="Times New Roman"/>
      <w:color w:val="000000" w:themeColor="text1"/>
      <w:kern w:val="0"/>
      <w:sz w:val="28"/>
      <w14:ligatures w14:val="none"/>
    </w:rPr>
  </w:style>
  <w:style w:type="paragraph" w:styleId="1">
    <w:name w:val="heading 1"/>
    <w:aliases w:val="Заголовки ВКР"/>
    <w:basedOn w:val="a"/>
    <w:next w:val="a"/>
    <w:link w:val="10"/>
    <w:autoRedefine/>
    <w:uiPriority w:val="9"/>
    <w:qFormat/>
    <w:rsid w:val="004D24AE"/>
    <w:pPr>
      <w:keepNext/>
      <w:keepLines/>
      <w:spacing w:before="240" w:line="259" w:lineRule="auto"/>
      <w:jc w:val="center"/>
      <w:outlineLvl w:val="0"/>
    </w:pPr>
    <w:rPr>
      <w:rFonts w:eastAsiaTheme="majorEastAsia" w:cstheme="majorBidi"/>
      <w:szCs w:val="32"/>
    </w:rPr>
  </w:style>
  <w:style w:type="paragraph" w:styleId="2">
    <w:name w:val="heading 2"/>
    <w:basedOn w:val="a"/>
    <w:next w:val="a"/>
    <w:link w:val="20"/>
    <w:uiPriority w:val="9"/>
    <w:semiHidden/>
    <w:unhideWhenUsed/>
    <w:qFormat/>
    <w:rsid w:val="00702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0288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028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0288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0288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0288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0288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0288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ки ВКР Знак"/>
    <w:basedOn w:val="a0"/>
    <w:link w:val="1"/>
    <w:uiPriority w:val="9"/>
    <w:rsid w:val="004D24AE"/>
    <w:rPr>
      <w:rFonts w:ascii="Times New Roman" w:eastAsiaTheme="majorEastAsia" w:hAnsi="Times New Roman" w:cstheme="majorBidi"/>
      <w:color w:val="000000" w:themeColor="text1"/>
      <w:sz w:val="28"/>
      <w:szCs w:val="32"/>
    </w:rPr>
  </w:style>
  <w:style w:type="character" w:customStyle="1" w:styleId="20">
    <w:name w:val="Заголовок 2 Знак"/>
    <w:basedOn w:val="a0"/>
    <w:link w:val="2"/>
    <w:uiPriority w:val="9"/>
    <w:semiHidden/>
    <w:rsid w:val="00702881"/>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702881"/>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702881"/>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702881"/>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702881"/>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02881"/>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02881"/>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02881"/>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0288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a4">
    <w:name w:val="Заголовок Знак"/>
    <w:basedOn w:val="a0"/>
    <w:link w:val="a3"/>
    <w:uiPriority w:val="10"/>
    <w:rsid w:val="0070288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02881"/>
    <w:pPr>
      <w:numPr>
        <w:ilvl w:val="1"/>
      </w:numPr>
      <w:spacing w:after="160"/>
      <w:ind w:left="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02881"/>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02881"/>
    <w:pPr>
      <w:spacing w:before="160" w:after="160"/>
      <w:jc w:val="center"/>
    </w:pPr>
    <w:rPr>
      <w:i/>
      <w:iCs/>
      <w:color w:val="404040" w:themeColor="text1" w:themeTint="BF"/>
    </w:rPr>
  </w:style>
  <w:style w:type="character" w:customStyle="1" w:styleId="22">
    <w:name w:val="Цитата 2 Знак"/>
    <w:basedOn w:val="a0"/>
    <w:link w:val="21"/>
    <w:uiPriority w:val="29"/>
    <w:rsid w:val="00702881"/>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702881"/>
    <w:pPr>
      <w:ind w:left="720"/>
      <w:contextualSpacing/>
    </w:pPr>
  </w:style>
  <w:style w:type="character" w:styleId="a8">
    <w:name w:val="Intense Emphasis"/>
    <w:basedOn w:val="a0"/>
    <w:uiPriority w:val="21"/>
    <w:qFormat/>
    <w:rsid w:val="00702881"/>
    <w:rPr>
      <w:i/>
      <w:iCs/>
      <w:color w:val="0F4761" w:themeColor="accent1" w:themeShade="BF"/>
    </w:rPr>
  </w:style>
  <w:style w:type="paragraph" w:styleId="a9">
    <w:name w:val="Intense Quote"/>
    <w:basedOn w:val="a"/>
    <w:next w:val="a"/>
    <w:link w:val="aa"/>
    <w:uiPriority w:val="30"/>
    <w:qFormat/>
    <w:rsid w:val="00702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02881"/>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702881"/>
    <w:rPr>
      <w:b/>
      <w:bCs/>
      <w:smallCaps/>
      <w:color w:val="0F4761" w:themeColor="accent1" w:themeShade="BF"/>
      <w:spacing w:val="5"/>
    </w:rPr>
  </w:style>
  <w:style w:type="character" w:styleId="ac">
    <w:name w:val="Hyperlink"/>
    <w:basedOn w:val="a0"/>
    <w:uiPriority w:val="99"/>
    <w:unhideWhenUsed/>
    <w:rsid w:val="00282116"/>
    <w:rPr>
      <w:color w:val="467886" w:themeColor="hyperlink"/>
      <w:u w:val="single"/>
    </w:rPr>
  </w:style>
  <w:style w:type="character" w:styleId="ad">
    <w:name w:val="Unresolved Mention"/>
    <w:basedOn w:val="a0"/>
    <w:uiPriority w:val="99"/>
    <w:semiHidden/>
    <w:unhideWhenUsed/>
    <w:rsid w:val="00282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7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B93F-1E52-4A7D-BB67-D2179D08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Злата Тарасевич</dc:creator>
  <cp:keywords/>
  <dc:description/>
  <cp:lastModifiedBy>Злата Тарасевич</cp:lastModifiedBy>
  <cp:revision>12</cp:revision>
  <dcterms:created xsi:type="dcterms:W3CDTF">2025-10-22T16:08:00Z</dcterms:created>
  <dcterms:modified xsi:type="dcterms:W3CDTF">2026-02-23T12:44:00Z</dcterms:modified>
</cp:coreProperties>
</file>